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4E1C8" w14:textId="77777777" w:rsidR="00623E31" w:rsidRDefault="00623E31" w:rsidP="00C702F9">
      <w:pPr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1"/>
        <w:gridCol w:w="2843"/>
        <w:gridCol w:w="2498"/>
      </w:tblGrid>
      <w:tr w:rsidR="00623E31" w14:paraId="3C0FA4EA" w14:textId="77777777" w:rsidTr="000B01C5">
        <w:trPr>
          <w:trHeight w:val="377"/>
        </w:trPr>
        <w:tc>
          <w:tcPr>
            <w:tcW w:w="8280" w:type="dxa"/>
            <w:gridSpan w:val="2"/>
          </w:tcPr>
          <w:p w14:paraId="79C67365" w14:textId="77777777" w:rsidR="00623E31" w:rsidRDefault="00623E3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Project Title:  </w:t>
            </w:r>
          </w:p>
          <w:p w14:paraId="4D45DD4E" w14:textId="77777777" w:rsidR="00623E31" w:rsidRDefault="00623E31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520" w:type="dxa"/>
          </w:tcPr>
          <w:p w14:paraId="0C47DDAB" w14:textId="77777777" w:rsidR="00623E31" w:rsidRDefault="00623E3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Parcel No.:  </w:t>
            </w:r>
          </w:p>
        </w:tc>
      </w:tr>
      <w:tr w:rsidR="009F2980" w14:paraId="61049918" w14:textId="77777777" w:rsidTr="00BF3338">
        <w:trPr>
          <w:trHeight w:val="360"/>
        </w:trPr>
        <w:tc>
          <w:tcPr>
            <w:tcW w:w="10800" w:type="dxa"/>
            <w:gridSpan w:val="3"/>
          </w:tcPr>
          <w:p w14:paraId="3F367CE6" w14:textId="77777777" w:rsidR="009F2980" w:rsidRDefault="009F2980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Owner:  </w:t>
            </w:r>
          </w:p>
          <w:p w14:paraId="28625FDE" w14:textId="77777777" w:rsidR="009F2980" w:rsidRDefault="009F298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702F9" w14:paraId="6875FC34" w14:textId="77777777" w:rsidTr="00C702F9">
        <w:trPr>
          <w:trHeight w:val="360"/>
        </w:trPr>
        <w:tc>
          <w:tcPr>
            <w:tcW w:w="5400" w:type="dxa"/>
          </w:tcPr>
          <w:p w14:paraId="08721892" w14:textId="77777777" w:rsidR="00C702F9" w:rsidRDefault="00C702F9" w:rsidP="00C702F9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ICN:  </w:t>
            </w:r>
          </w:p>
          <w:p w14:paraId="1C254D44" w14:textId="77777777" w:rsidR="00C702F9" w:rsidRDefault="00C702F9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5400" w:type="dxa"/>
            <w:gridSpan w:val="2"/>
          </w:tcPr>
          <w:p w14:paraId="5E11F455" w14:textId="77777777" w:rsidR="00C702F9" w:rsidRDefault="00C702F9">
            <w:r>
              <w:t xml:space="preserve">FA No.:  </w:t>
            </w:r>
          </w:p>
          <w:p w14:paraId="71D7376B" w14:textId="77777777" w:rsidR="00C702F9" w:rsidRDefault="00C702F9" w:rsidP="00C702F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</w:tbl>
    <w:p w14:paraId="11594C4E" w14:textId="77777777" w:rsidR="00C702F9" w:rsidRDefault="00C702F9" w:rsidP="0050546C">
      <w:pPr>
        <w:pStyle w:val="Header"/>
        <w:tabs>
          <w:tab w:val="clear" w:pos="4320"/>
          <w:tab w:val="clear" w:pos="8640"/>
        </w:tabs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6"/>
        <w:gridCol w:w="2112"/>
        <w:gridCol w:w="900"/>
        <w:gridCol w:w="4142"/>
      </w:tblGrid>
      <w:tr w:rsidR="0050546C" w:rsidRPr="00A02404" w14:paraId="33CD87A2" w14:textId="77777777" w:rsidTr="00A02404">
        <w:trPr>
          <w:trHeight w:val="240"/>
        </w:trPr>
        <w:tc>
          <w:tcPr>
            <w:tcW w:w="3708" w:type="dxa"/>
            <w:shd w:val="clear" w:color="auto" w:fill="auto"/>
          </w:tcPr>
          <w:p w14:paraId="29D11804" w14:textId="77777777" w:rsidR="009202A2" w:rsidRPr="00A02404" w:rsidRDefault="009202A2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 xml:space="preserve">Specialty Appraiser - </w:t>
            </w:r>
          </w:p>
          <w:p w14:paraId="55931676" w14:textId="77777777" w:rsidR="0050546C" w:rsidRPr="00A02404" w:rsidRDefault="009F2980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>Depreciated value of mobile h</w:t>
            </w:r>
            <w:r w:rsidR="0050546C" w:rsidRPr="00A02404">
              <w:rPr>
                <w:bCs/>
              </w:rPr>
              <w:t xml:space="preserve">ome 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06D191E0" w14:textId="77777777" w:rsidR="0050546C" w:rsidRPr="00A02404" w:rsidRDefault="0050546C" w:rsidP="00A0240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30D5EC28" w14:textId="77777777" w:rsidR="009202A2" w:rsidRPr="00A02404" w:rsidRDefault="009202A2" w:rsidP="00A0240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A02404">
              <w:rPr>
                <w:b/>
                <w:bCs/>
              </w:rPr>
              <w:t>$</w:t>
            </w:r>
          </w:p>
        </w:tc>
        <w:tc>
          <w:tcPr>
            <w:tcW w:w="900" w:type="dxa"/>
            <w:shd w:val="clear" w:color="auto" w:fill="auto"/>
          </w:tcPr>
          <w:p w14:paraId="19D193B3" w14:textId="77777777" w:rsidR="009202A2" w:rsidRPr="00A02404" w:rsidRDefault="009202A2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181BF35A" w14:textId="77777777" w:rsidR="009202A2" w:rsidRPr="00A02404" w:rsidRDefault="009202A2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>Source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3537574" w14:textId="77777777" w:rsidR="0050546C" w:rsidRPr="00A02404" w:rsidRDefault="0050546C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50546C" w:rsidRPr="00A02404" w14:paraId="146810C9" w14:textId="77777777" w:rsidTr="00A02404">
        <w:trPr>
          <w:trHeight w:val="240"/>
        </w:trPr>
        <w:tc>
          <w:tcPr>
            <w:tcW w:w="3708" w:type="dxa"/>
            <w:shd w:val="clear" w:color="auto" w:fill="auto"/>
          </w:tcPr>
          <w:p w14:paraId="6ED916EF" w14:textId="77777777" w:rsidR="00BF0001" w:rsidRPr="00A02404" w:rsidRDefault="00BF0001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1951D1CD" w14:textId="77777777" w:rsidR="0050546C" w:rsidRPr="00A02404" w:rsidRDefault="0050546C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 xml:space="preserve">Estimated </w:t>
            </w:r>
            <w:r w:rsidR="009F2980" w:rsidRPr="00A02404">
              <w:rPr>
                <w:bCs/>
              </w:rPr>
              <w:t>average cost to m</w:t>
            </w:r>
            <w:r w:rsidRPr="00A02404">
              <w:rPr>
                <w:bCs/>
              </w:rPr>
              <w:t>ove</w:t>
            </w:r>
            <w:r w:rsidR="009F2980" w:rsidRPr="00A02404">
              <w:rPr>
                <w:bCs/>
              </w:rPr>
              <w:t>, such as permit</w:t>
            </w:r>
            <w:r w:rsidR="00B5753A" w:rsidRPr="00A02404">
              <w:rPr>
                <w:bCs/>
              </w:rPr>
              <w:t>s, tear-down, set-up, misc., etc</w:t>
            </w:r>
            <w:r w:rsidR="009F2980" w:rsidRPr="00A02404">
              <w:rPr>
                <w:bCs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A6C6D" w14:textId="77777777" w:rsidR="0050546C" w:rsidRPr="00A02404" w:rsidRDefault="0050546C" w:rsidP="00A0240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264E9254" w14:textId="77777777" w:rsidR="009F2980" w:rsidRPr="00A02404" w:rsidRDefault="009F2980" w:rsidP="00A0240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2F505664" w14:textId="77777777" w:rsidR="00577BF5" w:rsidRPr="00A02404" w:rsidRDefault="00577BF5" w:rsidP="00A0240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</w:p>
          <w:p w14:paraId="380F04CF" w14:textId="77777777" w:rsidR="009F2980" w:rsidRPr="00A02404" w:rsidRDefault="009F2980" w:rsidP="00A0240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 w:rsidRPr="00A02404">
              <w:rPr>
                <w:b/>
                <w:bCs/>
              </w:rPr>
              <w:t>$</w:t>
            </w:r>
          </w:p>
        </w:tc>
        <w:tc>
          <w:tcPr>
            <w:tcW w:w="900" w:type="dxa"/>
            <w:shd w:val="clear" w:color="auto" w:fill="auto"/>
          </w:tcPr>
          <w:p w14:paraId="333841CE" w14:textId="77777777" w:rsidR="0050546C" w:rsidRPr="00A02404" w:rsidRDefault="0050546C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1041560E" w14:textId="77777777" w:rsidR="009F2980" w:rsidRPr="00A02404" w:rsidRDefault="009F2980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358EFEE0" w14:textId="77777777" w:rsidR="00577BF5" w:rsidRPr="00A02404" w:rsidRDefault="00577BF5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49D49C29" w14:textId="77777777" w:rsidR="009F2980" w:rsidRPr="00A02404" w:rsidRDefault="009F2980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>Source</w:t>
            </w:r>
          </w:p>
        </w:tc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7A0FD" w14:textId="77777777" w:rsidR="0050546C" w:rsidRPr="00A02404" w:rsidRDefault="0050546C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</w:tbl>
    <w:p w14:paraId="7758A0B2" w14:textId="77777777" w:rsidR="009F2980" w:rsidRDefault="009F2980" w:rsidP="0050546C">
      <w:pPr>
        <w:pStyle w:val="Header"/>
        <w:tabs>
          <w:tab w:val="clear" w:pos="4320"/>
          <w:tab w:val="clear" w:pos="8640"/>
        </w:tabs>
        <w:rPr>
          <w:bCs/>
        </w:rPr>
      </w:pPr>
    </w:p>
    <w:p w14:paraId="1E19B6EA" w14:textId="77777777" w:rsidR="00213D97" w:rsidRPr="00213D97" w:rsidRDefault="002C0F53" w:rsidP="0050546C">
      <w:pPr>
        <w:pStyle w:val="Header"/>
        <w:tabs>
          <w:tab w:val="clear" w:pos="4320"/>
          <w:tab w:val="clear" w:pos="8640"/>
        </w:tabs>
        <w:rPr>
          <w:bCs/>
          <w:sz w:val="12"/>
          <w:szCs w:val="12"/>
        </w:rPr>
      </w:pPr>
      <w:r>
        <w:rPr>
          <w:bCs/>
        </w:rPr>
        <w:t xml:space="preserve">Additional </w:t>
      </w:r>
      <w:r w:rsidR="0061174E">
        <w:rPr>
          <w:bCs/>
        </w:rPr>
        <w:t xml:space="preserve">Items </w:t>
      </w:r>
      <w:r>
        <w:rPr>
          <w:bCs/>
        </w:rPr>
        <w:t>Associated w/Move (i.e. DSS issues, code modifications, per diem</w:t>
      </w:r>
      <w:r w:rsidR="0061174E">
        <w:rPr>
          <w:bCs/>
        </w:rPr>
        <w:t>, replacement site availability</w:t>
      </w:r>
      <w:r>
        <w:rPr>
          <w:bCs/>
        </w:rPr>
        <w:t>, etc.)</w:t>
      </w:r>
      <w:r w:rsidR="00213D97">
        <w:rPr>
          <w:bCs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790"/>
      </w:tblGrid>
      <w:tr w:rsidR="00213D97" w:rsidRPr="00A02404" w14:paraId="7D66DAF4" w14:textId="77777777" w:rsidTr="00A02404">
        <w:trPr>
          <w:trHeight w:val="216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F85C" w14:textId="77777777" w:rsidR="000B7E61" w:rsidRPr="00A02404" w:rsidRDefault="000B7E61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9F2980" w:rsidRPr="00A02404" w14:paraId="7ACFA19F" w14:textId="77777777" w:rsidTr="00A02404">
        <w:trPr>
          <w:trHeight w:val="720"/>
        </w:trPr>
        <w:tc>
          <w:tcPr>
            <w:tcW w:w="11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AB44E" w14:textId="77777777" w:rsidR="003E78C1" w:rsidRPr="00A02404" w:rsidRDefault="003E78C1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  <w:p w14:paraId="6014034E" w14:textId="77777777" w:rsidR="009F2980" w:rsidRPr="00A02404" w:rsidRDefault="003E78C1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>Comments:</w:t>
            </w:r>
          </w:p>
        </w:tc>
      </w:tr>
      <w:tr w:rsidR="000B7E61" w:rsidRPr="00A02404" w14:paraId="4411CD8D" w14:textId="77777777" w:rsidTr="00A02404">
        <w:trPr>
          <w:trHeight w:val="147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84C3F" w14:textId="77777777" w:rsidR="000B7E61" w:rsidRPr="00A02404" w:rsidRDefault="000B7E61" w:rsidP="003E78C1">
            <w:pPr>
              <w:pStyle w:val="Header"/>
              <w:rPr>
                <w:bCs/>
              </w:rPr>
            </w:pPr>
          </w:p>
        </w:tc>
      </w:tr>
    </w:tbl>
    <w:p w14:paraId="7A076AB1" w14:textId="77777777" w:rsidR="00213D97" w:rsidRDefault="00213D97" w:rsidP="0050546C">
      <w:pPr>
        <w:pStyle w:val="Header"/>
        <w:tabs>
          <w:tab w:val="clear" w:pos="4320"/>
          <w:tab w:val="clear" w:pos="8640"/>
        </w:tabs>
        <w:rPr>
          <w:bCs/>
        </w:rPr>
      </w:pPr>
    </w:p>
    <w:p w14:paraId="09950BA7" w14:textId="77777777" w:rsidR="009F2980" w:rsidRDefault="009F2980" w:rsidP="0050546C">
      <w:pPr>
        <w:pStyle w:val="Header"/>
        <w:tabs>
          <w:tab w:val="clear" w:pos="4320"/>
          <w:tab w:val="clear" w:pos="8640"/>
        </w:tabs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82"/>
        <w:gridCol w:w="5289"/>
        <w:gridCol w:w="347"/>
        <w:gridCol w:w="2582"/>
      </w:tblGrid>
      <w:tr w:rsidR="00213D97" w:rsidRPr="00A02404" w14:paraId="1EA96206" w14:textId="77777777" w:rsidTr="00A02404">
        <w:tc>
          <w:tcPr>
            <w:tcW w:w="2628" w:type="dxa"/>
            <w:shd w:val="clear" w:color="auto" w:fill="auto"/>
          </w:tcPr>
          <w:p w14:paraId="35ECC92E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>Purchase Mobile Home: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14:paraId="57EEB670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351" w:type="dxa"/>
            <w:shd w:val="clear" w:color="auto" w:fill="auto"/>
          </w:tcPr>
          <w:p w14:paraId="7BD9C086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6BBBCCB6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13D97" w:rsidRPr="00A02404" w14:paraId="2F23FEAA" w14:textId="77777777" w:rsidTr="00A02404">
        <w:tc>
          <w:tcPr>
            <w:tcW w:w="2628" w:type="dxa"/>
            <w:shd w:val="clear" w:color="auto" w:fill="auto"/>
          </w:tcPr>
          <w:p w14:paraId="6322360D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14:paraId="32808191" w14:textId="541FBE38" w:rsidR="00213D97" w:rsidRPr="00A02404" w:rsidRDefault="00213D97" w:rsidP="00464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 w:rsidRPr="00A02404">
              <w:rPr>
                <w:bCs/>
              </w:rPr>
              <w:t xml:space="preserve">(signature of </w:t>
            </w:r>
            <w:r w:rsidR="00464997">
              <w:rPr>
                <w:bCs/>
              </w:rPr>
              <w:t>Agency Program Administrator</w:t>
            </w:r>
            <w:r w:rsidRPr="00A02404">
              <w:rPr>
                <w:bCs/>
              </w:rPr>
              <w:t>)</w:t>
            </w:r>
          </w:p>
        </w:tc>
        <w:tc>
          <w:tcPr>
            <w:tcW w:w="351" w:type="dxa"/>
            <w:shd w:val="clear" w:color="auto" w:fill="auto"/>
          </w:tcPr>
          <w:p w14:paraId="06F76049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</w:tcPr>
          <w:p w14:paraId="5B35845E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 w:rsidRPr="00A02404">
              <w:rPr>
                <w:bCs/>
              </w:rPr>
              <w:t>(date)</w:t>
            </w:r>
          </w:p>
        </w:tc>
      </w:tr>
    </w:tbl>
    <w:p w14:paraId="12ED848C" w14:textId="77777777" w:rsidR="00213D97" w:rsidRDefault="00213D97" w:rsidP="0050546C">
      <w:pPr>
        <w:pStyle w:val="Header"/>
        <w:tabs>
          <w:tab w:val="clear" w:pos="4320"/>
          <w:tab w:val="clear" w:pos="8640"/>
        </w:tabs>
        <w:rPr>
          <w:bCs/>
        </w:rPr>
      </w:pPr>
    </w:p>
    <w:p w14:paraId="3D029898" w14:textId="77777777" w:rsidR="009F2980" w:rsidRDefault="009F2980" w:rsidP="0050546C">
      <w:pPr>
        <w:pStyle w:val="Header"/>
        <w:tabs>
          <w:tab w:val="clear" w:pos="4320"/>
          <w:tab w:val="clear" w:pos="8640"/>
        </w:tabs>
        <w:rPr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9"/>
        <w:gridCol w:w="4413"/>
        <w:gridCol w:w="347"/>
        <w:gridCol w:w="2581"/>
      </w:tblGrid>
      <w:tr w:rsidR="00213D97" w:rsidRPr="00A02404" w14:paraId="308F2C87" w14:textId="77777777" w:rsidTr="00A02404">
        <w:tc>
          <w:tcPr>
            <w:tcW w:w="3528" w:type="dxa"/>
            <w:shd w:val="clear" w:color="auto" w:fill="auto"/>
          </w:tcPr>
          <w:p w14:paraId="27A4DFBA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  <w:r w:rsidRPr="00A02404">
              <w:rPr>
                <w:bCs/>
              </w:rPr>
              <w:t>Move Mobile Home in Relocation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14:paraId="7B27BA9C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351" w:type="dxa"/>
            <w:shd w:val="clear" w:color="auto" w:fill="auto"/>
          </w:tcPr>
          <w:p w14:paraId="3E2EDCEC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shd w:val="clear" w:color="auto" w:fill="auto"/>
          </w:tcPr>
          <w:p w14:paraId="26DE1317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</w:tr>
      <w:tr w:rsidR="00213D97" w:rsidRPr="00A02404" w14:paraId="4DF5CF9F" w14:textId="77777777" w:rsidTr="00A02404">
        <w:tc>
          <w:tcPr>
            <w:tcW w:w="3528" w:type="dxa"/>
            <w:shd w:val="clear" w:color="auto" w:fill="auto"/>
          </w:tcPr>
          <w:p w14:paraId="7FAC0258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</w:tcPr>
          <w:p w14:paraId="04E2D8DE" w14:textId="32C40A97" w:rsidR="00213D97" w:rsidRPr="00A02404" w:rsidRDefault="00213D97" w:rsidP="0046499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 w:rsidRPr="00A02404">
              <w:rPr>
                <w:bCs/>
              </w:rPr>
              <w:t xml:space="preserve">(signature of </w:t>
            </w:r>
            <w:r w:rsidR="00464997">
              <w:rPr>
                <w:bCs/>
              </w:rPr>
              <w:t>Agency</w:t>
            </w:r>
            <w:r w:rsidR="00E72EAC">
              <w:rPr>
                <w:bCs/>
              </w:rPr>
              <w:t xml:space="preserve"> </w:t>
            </w:r>
            <w:r w:rsidR="00464997">
              <w:rPr>
                <w:bCs/>
              </w:rPr>
              <w:t>Program Administrator</w:t>
            </w:r>
            <w:r w:rsidRPr="00A02404">
              <w:rPr>
                <w:bCs/>
              </w:rPr>
              <w:t>)</w:t>
            </w:r>
          </w:p>
        </w:tc>
        <w:tc>
          <w:tcPr>
            <w:tcW w:w="351" w:type="dxa"/>
            <w:shd w:val="clear" w:color="auto" w:fill="auto"/>
          </w:tcPr>
          <w:p w14:paraId="0DA66989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rPr>
                <w:bCs/>
              </w:rPr>
            </w:pPr>
          </w:p>
        </w:tc>
        <w:tc>
          <w:tcPr>
            <w:tcW w:w="2637" w:type="dxa"/>
            <w:tcBorders>
              <w:top w:val="single" w:sz="4" w:space="0" w:color="auto"/>
            </w:tcBorders>
            <w:shd w:val="clear" w:color="auto" w:fill="auto"/>
          </w:tcPr>
          <w:p w14:paraId="442B58AD" w14:textId="77777777" w:rsidR="00213D97" w:rsidRPr="00A02404" w:rsidRDefault="00213D97" w:rsidP="00A0240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Cs/>
              </w:rPr>
            </w:pPr>
            <w:r w:rsidRPr="00A02404">
              <w:rPr>
                <w:bCs/>
              </w:rPr>
              <w:t>(date)</w:t>
            </w:r>
          </w:p>
        </w:tc>
      </w:tr>
    </w:tbl>
    <w:p w14:paraId="6A2ADA61" w14:textId="77777777" w:rsidR="00213D97" w:rsidRDefault="00213D97" w:rsidP="0050546C">
      <w:pPr>
        <w:pStyle w:val="Header"/>
        <w:tabs>
          <w:tab w:val="clear" w:pos="4320"/>
          <w:tab w:val="clear" w:pos="8640"/>
        </w:tabs>
        <w:rPr>
          <w:bCs/>
        </w:rPr>
      </w:pPr>
    </w:p>
    <w:p w14:paraId="0908B05B" w14:textId="77777777" w:rsidR="003854A2" w:rsidRDefault="003854A2" w:rsidP="0050546C">
      <w:pPr>
        <w:pStyle w:val="Header"/>
        <w:tabs>
          <w:tab w:val="clear" w:pos="4320"/>
          <w:tab w:val="clear" w:pos="8640"/>
        </w:tabs>
        <w:rPr>
          <w:bCs/>
        </w:rPr>
      </w:pPr>
    </w:p>
    <w:p w14:paraId="2D6242DD" w14:textId="77777777" w:rsidR="00D64A51" w:rsidRDefault="00E90D1C" w:rsidP="0050546C">
      <w:pPr>
        <w:pStyle w:val="Header"/>
        <w:tabs>
          <w:tab w:val="clear" w:pos="4320"/>
          <w:tab w:val="clear" w:pos="8640"/>
        </w:tabs>
        <w:rPr>
          <w:bCs/>
        </w:rPr>
      </w:pPr>
      <w:r w:rsidRPr="00E90D1C">
        <w:rPr>
          <w:b/>
          <w:bCs/>
        </w:rPr>
        <w:t>Note</w:t>
      </w:r>
      <w:r w:rsidR="00D64A51" w:rsidRPr="00E90D1C">
        <w:rPr>
          <w:b/>
          <w:bCs/>
        </w:rPr>
        <w:t>:</w:t>
      </w:r>
      <w:r w:rsidR="00D64A51">
        <w:rPr>
          <w:bCs/>
        </w:rPr>
        <w:t xml:space="preserve"> </w:t>
      </w:r>
      <w:r>
        <w:rPr>
          <w:bCs/>
        </w:rPr>
        <w:tab/>
      </w:r>
      <w:r w:rsidR="00B5753A">
        <w:rPr>
          <w:bCs/>
        </w:rPr>
        <w:t>Admin Settlement is necessary i</w:t>
      </w:r>
      <w:r w:rsidR="00D64A51">
        <w:rPr>
          <w:bCs/>
        </w:rPr>
        <w:t>f final settlement exceeds depreciated value ju</w:t>
      </w:r>
      <w:r w:rsidR="00B5753A">
        <w:rPr>
          <w:bCs/>
        </w:rPr>
        <w:t>stification</w:t>
      </w:r>
    </w:p>
    <w:p w14:paraId="2DABEDC8" w14:textId="77777777" w:rsidR="00D64A51" w:rsidRDefault="00E90D1C" w:rsidP="0050546C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ab/>
        <w:t>Depreciated value = Just compensation</w:t>
      </w:r>
      <w:r w:rsidR="00C25CA8">
        <w:rPr>
          <w:bCs/>
        </w:rPr>
        <w:t>.</w:t>
      </w:r>
    </w:p>
    <w:p w14:paraId="37CDCECC" w14:textId="77777777" w:rsidR="00E90D1C" w:rsidRPr="00213D97" w:rsidRDefault="00E90D1C" w:rsidP="00002675">
      <w:pPr>
        <w:pStyle w:val="Header"/>
        <w:tabs>
          <w:tab w:val="clear" w:pos="4320"/>
          <w:tab w:val="clear" w:pos="8640"/>
        </w:tabs>
        <w:ind w:left="720"/>
        <w:rPr>
          <w:bCs/>
        </w:rPr>
      </w:pPr>
      <w:r>
        <w:rPr>
          <w:bCs/>
        </w:rPr>
        <w:lastRenderedPageBreak/>
        <w:t xml:space="preserve">The term mobile home includes manufactured homes and recreational vehicles used as residences (See </w:t>
      </w:r>
      <w:r w:rsidR="00002675">
        <w:rPr>
          <w:bCs/>
        </w:rPr>
        <w:t>49 CFR Part 24.2(a)</w:t>
      </w:r>
      <w:r w:rsidR="00413A03">
        <w:rPr>
          <w:bCs/>
        </w:rPr>
        <w:t>(</w:t>
      </w:r>
      <w:r w:rsidR="00002675">
        <w:rPr>
          <w:bCs/>
        </w:rPr>
        <w:t>17) appendix A)</w:t>
      </w:r>
      <w:r w:rsidR="00C25CA8">
        <w:rPr>
          <w:bCs/>
        </w:rPr>
        <w:t>.</w:t>
      </w:r>
      <w:bookmarkStart w:id="0" w:name="_GoBack"/>
      <w:bookmarkEnd w:id="0"/>
    </w:p>
    <w:sectPr w:rsidR="00E90D1C" w:rsidRPr="00213D97">
      <w:headerReference w:type="default" r:id="rId9"/>
      <w:footerReference w:type="default" r:id="rId10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5BACE" w14:textId="77777777" w:rsidR="00362191" w:rsidRDefault="00362191">
      <w:r>
        <w:separator/>
      </w:r>
    </w:p>
  </w:endnote>
  <w:endnote w:type="continuationSeparator" w:id="0">
    <w:p w14:paraId="560C38B1" w14:textId="77777777" w:rsidR="00362191" w:rsidRDefault="003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60F2" w14:textId="232D7175" w:rsidR="002F09E4" w:rsidRDefault="00464997">
    <w:pPr>
      <w:pStyle w:val="Footer"/>
      <w:rPr>
        <w:sz w:val="16"/>
        <w:szCs w:val="16"/>
      </w:rPr>
    </w:pPr>
    <w:r>
      <w:rPr>
        <w:sz w:val="16"/>
        <w:szCs w:val="16"/>
      </w:rPr>
      <w:t>LPA</w:t>
    </w:r>
    <w:r w:rsidR="002F09E4">
      <w:rPr>
        <w:sz w:val="16"/>
        <w:szCs w:val="16"/>
      </w:rPr>
      <w:t>-220</w:t>
    </w:r>
  </w:p>
  <w:p w14:paraId="13C6FEA8" w14:textId="7CF37503" w:rsidR="002F09E4" w:rsidRPr="00582FC5" w:rsidRDefault="00E72EAC">
    <w:pPr>
      <w:pStyle w:val="Footer"/>
      <w:rPr>
        <w:sz w:val="16"/>
        <w:szCs w:val="16"/>
      </w:rPr>
    </w:pPr>
    <w:r>
      <w:rPr>
        <w:sz w:val="16"/>
        <w:szCs w:val="16"/>
      </w:rPr>
      <w:t>6</w:t>
    </w:r>
    <w:r w:rsidR="00026F79">
      <w:rPr>
        <w:sz w:val="16"/>
        <w:szCs w:val="16"/>
      </w:rPr>
      <w:t>/201</w:t>
    </w:r>
    <w:r w:rsidR="00464997">
      <w:rPr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4253B" w14:textId="77777777" w:rsidR="00362191" w:rsidRDefault="00362191">
      <w:r>
        <w:separator/>
      </w:r>
    </w:p>
  </w:footnote>
  <w:footnote w:type="continuationSeparator" w:id="0">
    <w:p w14:paraId="09B53D1A" w14:textId="77777777" w:rsidR="00362191" w:rsidRDefault="0036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384"/>
      <w:gridCol w:w="5416"/>
    </w:tblGrid>
    <w:tr w:rsidR="002F09E4" w14:paraId="1AD0F859" w14:textId="77777777" w:rsidTr="00A02404">
      <w:tc>
        <w:tcPr>
          <w:tcW w:w="5508" w:type="dxa"/>
          <w:shd w:val="clear" w:color="auto" w:fill="auto"/>
        </w:tcPr>
        <w:p w14:paraId="60C7CA77" w14:textId="59621787" w:rsidR="002F09E4" w:rsidRDefault="002F09E4">
          <w:pPr>
            <w:pStyle w:val="Header"/>
          </w:pPr>
        </w:p>
      </w:tc>
      <w:tc>
        <w:tcPr>
          <w:tcW w:w="5508" w:type="dxa"/>
          <w:shd w:val="clear" w:color="auto" w:fill="auto"/>
        </w:tcPr>
        <w:p w14:paraId="6BAF0F92" w14:textId="77777777" w:rsidR="002F09E4" w:rsidRPr="00A02404" w:rsidRDefault="002F09E4" w:rsidP="00A02404">
          <w:pPr>
            <w:pStyle w:val="Header"/>
            <w:jc w:val="right"/>
            <w:rPr>
              <w:b/>
              <w:bCs/>
              <w:sz w:val="30"/>
            </w:rPr>
          </w:pPr>
          <w:r w:rsidRPr="00A02404">
            <w:rPr>
              <w:b/>
              <w:bCs/>
              <w:sz w:val="30"/>
            </w:rPr>
            <w:t>Mobile Home Worksheet</w:t>
          </w:r>
        </w:p>
        <w:p w14:paraId="35F533CC" w14:textId="77777777" w:rsidR="002F09E4" w:rsidRDefault="002F09E4" w:rsidP="00A02404">
          <w:pPr>
            <w:pStyle w:val="Header"/>
            <w:jc w:val="right"/>
          </w:pPr>
          <w:r w:rsidRPr="00A02404">
            <w:rPr>
              <w:b/>
              <w:bCs/>
              <w:sz w:val="30"/>
            </w:rPr>
            <w:t>Personal Property</w:t>
          </w:r>
        </w:p>
      </w:tc>
    </w:tr>
  </w:tbl>
  <w:p w14:paraId="5DD41CA3" w14:textId="77777777" w:rsidR="002F09E4" w:rsidRPr="00FD43B2" w:rsidRDefault="002F09E4">
    <w:pPr>
      <w:pStyle w:val="Header"/>
      <w:rPr>
        <w:b/>
        <w:bCs/>
        <w:sz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83"/>
    <w:rsid w:val="00002675"/>
    <w:rsid w:val="000228A2"/>
    <w:rsid w:val="00026F79"/>
    <w:rsid w:val="00053D4E"/>
    <w:rsid w:val="00072CE3"/>
    <w:rsid w:val="000A70AE"/>
    <w:rsid w:val="000B01C5"/>
    <w:rsid w:val="000B7E61"/>
    <w:rsid w:val="001174D7"/>
    <w:rsid w:val="001220BA"/>
    <w:rsid w:val="00133591"/>
    <w:rsid w:val="00160734"/>
    <w:rsid w:val="001F6692"/>
    <w:rsid w:val="00213D97"/>
    <w:rsid w:val="00262162"/>
    <w:rsid w:val="00296B60"/>
    <w:rsid w:val="002C0F53"/>
    <w:rsid w:val="002F09E4"/>
    <w:rsid w:val="00362191"/>
    <w:rsid w:val="003854A2"/>
    <w:rsid w:val="003E78C1"/>
    <w:rsid w:val="00413A03"/>
    <w:rsid w:val="004441DD"/>
    <w:rsid w:val="00464997"/>
    <w:rsid w:val="0050546C"/>
    <w:rsid w:val="005128CE"/>
    <w:rsid w:val="00512C12"/>
    <w:rsid w:val="00577BF5"/>
    <w:rsid w:val="00582FC5"/>
    <w:rsid w:val="005D1054"/>
    <w:rsid w:val="0061174E"/>
    <w:rsid w:val="00623E31"/>
    <w:rsid w:val="006A2883"/>
    <w:rsid w:val="006C4DDF"/>
    <w:rsid w:val="006C7053"/>
    <w:rsid w:val="00713DCE"/>
    <w:rsid w:val="007618E7"/>
    <w:rsid w:val="007E12C8"/>
    <w:rsid w:val="007E1584"/>
    <w:rsid w:val="00805F71"/>
    <w:rsid w:val="008D67A5"/>
    <w:rsid w:val="009202A2"/>
    <w:rsid w:val="00920EBF"/>
    <w:rsid w:val="009F2980"/>
    <w:rsid w:val="00A02404"/>
    <w:rsid w:val="00A03CF6"/>
    <w:rsid w:val="00A12582"/>
    <w:rsid w:val="00B5753A"/>
    <w:rsid w:val="00B62769"/>
    <w:rsid w:val="00BC0645"/>
    <w:rsid w:val="00BC3195"/>
    <w:rsid w:val="00BF0001"/>
    <w:rsid w:val="00BF3338"/>
    <w:rsid w:val="00C25CA8"/>
    <w:rsid w:val="00C41157"/>
    <w:rsid w:val="00C702F9"/>
    <w:rsid w:val="00CF15E8"/>
    <w:rsid w:val="00D64A51"/>
    <w:rsid w:val="00E72EAC"/>
    <w:rsid w:val="00E90D1C"/>
    <w:rsid w:val="00E94060"/>
    <w:rsid w:val="00F22C99"/>
    <w:rsid w:val="00FD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1A8D78"/>
  <w15:docId w15:val="{1D28D3E6-0450-4490-BE4E-2ECFD786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7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77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B03FAA-D440-4298-89E6-F992A1F8F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6BDE3D-C74A-4A8B-B0C5-6FE1D6114EB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F3D0F6F-27A4-464D-8382-C415AA7FB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517 Vacate Inspection</vt:lpstr>
    </vt:vector>
  </TitlesOfParts>
  <Company>WSDOT Real Estate Services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517 Vacate Inspection</dc:title>
  <dc:subject>Vacate Inspection</dc:subject>
  <dc:creator>WSDOT Real Estate Services - Relocation</dc:creator>
  <cp:keywords>RES 517 Vacate Inspection</cp:keywords>
  <cp:lastModifiedBy>Nausley, Dianna</cp:lastModifiedBy>
  <cp:revision>3</cp:revision>
  <cp:lastPrinted>2007-12-28T22:19:00Z</cp:lastPrinted>
  <dcterms:created xsi:type="dcterms:W3CDTF">2017-02-02T19:04:00Z</dcterms:created>
  <dcterms:modified xsi:type="dcterms:W3CDTF">2017-06-06T00:47:00Z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19100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