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3F437" w14:textId="77777777" w:rsidR="00A85962" w:rsidRDefault="00A85962" w:rsidP="000857E0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This </w:t>
      </w:r>
      <w:r w:rsidR="0081175F">
        <w:rPr>
          <w:sz w:val="20"/>
          <w:szCs w:val="20"/>
        </w:rPr>
        <w:t>outline</w:t>
      </w:r>
      <w:r>
        <w:rPr>
          <w:sz w:val="20"/>
          <w:szCs w:val="20"/>
        </w:rPr>
        <w:t xml:space="preserve"> </w:t>
      </w:r>
      <w:r w:rsidR="00CC41E7">
        <w:rPr>
          <w:sz w:val="20"/>
          <w:szCs w:val="20"/>
        </w:rPr>
        <w:t xml:space="preserve">is </w:t>
      </w:r>
      <w:r w:rsidR="00175C46">
        <w:rPr>
          <w:sz w:val="20"/>
          <w:szCs w:val="20"/>
        </w:rPr>
        <w:t>for LPA</w:t>
      </w:r>
      <w:r>
        <w:rPr>
          <w:sz w:val="20"/>
          <w:szCs w:val="20"/>
        </w:rPr>
        <w:t xml:space="preserve"> and other governmental entities to report Title VI activities that occurred over the past</w:t>
      </w:r>
      <w:r w:rsidR="00CC41E7">
        <w:rPr>
          <w:sz w:val="20"/>
          <w:szCs w:val="20"/>
        </w:rPr>
        <w:t xml:space="preserve"> </w:t>
      </w:r>
      <w:r>
        <w:rPr>
          <w:sz w:val="20"/>
          <w:szCs w:val="20"/>
        </w:rPr>
        <w:t>year</w:t>
      </w:r>
      <w:r w:rsidR="00825B15">
        <w:rPr>
          <w:sz w:val="20"/>
          <w:szCs w:val="20"/>
        </w:rPr>
        <w:t xml:space="preserve"> and report Title VI goals for the upcoming year</w:t>
      </w:r>
      <w:r>
        <w:rPr>
          <w:sz w:val="20"/>
          <w:szCs w:val="20"/>
        </w:rPr>
        <w:t xml:space="preserve">. Reports </w:t>
      </w:r>
      <w:r w:rsidR="00175C46">
        <w:rPr>
          <w:sz w:val="20"/>
          <w:szCs w:val="20"/>
        </w:rPr>
        <w:t>must</w:t>
      </w:r>
      <w:r>
        <w:rPr>
          <w:sz w:val="20"/>
          <w:szCs w:val="20"/>
        </w:rPr>
        <w:t xml:space="preserve"> be returned on or before </w:t>
      </w:r>
      <w:r w:rsidR="00175C46">
        <w:rPr>
          <w:sz w:val="20"/>
          <w:szCs w:val="20"/>
        </w:rPr>
        <w:t>due date</w:t>
      </w:r>
      <w:r>
        <w:rPr>
          <w:sz w:val="20"/>
          <w:szCs w:val="20"/>
        </w:rPr>
        <w:t xml:space="preserve"> to meet eligibility requirements for federal funding. Send to </w:t>
      </w:r>
      <w:r w:rsidRPr="0028494B">
        <w:rPr>
          <w:sz w:val="20"/>
          <w:szCs w:val="20"/>
        </w:rPr>
        <w:t>TitleVI@WSDOT.wa.gov</w:t>
      </w:r>
      <w:r>
        <w:rPr>
          <w:sz w:val="20"/>
          <w:szCs w:val="20"/>
        </w:rPr>
        <w:t xml:space="preserve"> </w:t>
      </w:r>
    </w:p>
    <w:p w14:paraId="7D0C9EF8" w14:textId="77777777" w:rsidR="008F6272" w:rsidRDefault="008F6272" w:rsidP="000857E0">
      <w:pPr>
        <w:spacing w:after="120" w:line="240" w:lineRule="auto"/>
        <w:jc w:val="both"/>
        <w:rPr>
          <w:sz w:val="20"/>
          <w:szCs w:val="20"/>
        </w:rPr>
      </w:pPr>
      <w:r w:rsidRPr="00175C46">
        <w:rPr>
          <w:i/>
          <w:sz w:val="20"/>
          <w:szCs w:val="20"/>
        </w:rPr>
        <w:t>DUE DATES:</w:t>
      </w:r>
      <w:r>
        <w:rPr>
          <w:sz w:val="20"/>
          <w:szCs w:val="20"/>
        </w:rPr>
        <w:t xml:space="preserve"> </w:t>
      </w:r>
      <w:r w:rsidR="00175C46">
        <w:rPr>
          <w:sz w:val="20"/>
          <w:szCs w:val="20"/>
        </w:rPr>
        <w:t>Refer to</w:t>
      </w:r>
      <w:r w:rsidR="00592C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Section 28.3 for </w:t>
      </w:r>
      <w:r w:rsidR="00175C46">
        <w:rPr>
          <w:sz w:val="20"/>
          <w:szCs w:val="20"/>
        </w:rPr>
        <w:t>scheduled</w:t>
      </w:r>
      <w:r>
        <w:rPr>
          <w:sz w:val="20"/>
          <w:szCs w:val="20"/>
        </w:rPr>
        <w:t xml:space="preserve"> reporting period and due date </w:t>
      </w:r>
    </w:p>
    <w:p w14:paraId="683B8AC0" w14:textId="77777777" w:rsidR="00A85962" w:rsidRPr="00C6263D" w:rsidRDefault="006B32F9" w:rsidP="00CC41E7">
      <w:pPr>
        <w:spacing w:after="100" w:line="240" w:lineRule="auto"/>
        <w:jc w:val="both"/>
      </w:pPr>
      <w:r>
        <w:rPr>
          <w:b/>
        </w:rPr>
        <w:t>Contact</w:t>
      </w:r>
      <w:r w:rsidR="00A85962" w:rsidRPr="00C6263D">
        <w:rPr>
          <w:b/>
        </w:rPr>
        <w:t xml:space="preserve"> Information</w:t>
      </w:r>
    </w:p>
    <w:p w14:paraId="4F46CEED" w14:textId="77777777" w:rsidR="00A85962" w:rsidRDefault="00A85962" w:rsidP="00D92BF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Name and </w:t>
      </w:r>
      <w:r w:rsidR="00D92BFA">
        <w:rPr>
          <w:sz w:val="20"/>
          <w:szCs w:val="20"/>
        </w:rPr>
        <w:t>t</w:t>
      </w:r>
      <w:r w:rsidR="000857E0">
        <w:rPr>
          <w:sz w:val="20"/>
          <w:szCs w:val="20"/>
        </w:rPr>
        <w:t>itle of administrator (signature on Standard Assurances)</w:t>
      </w:r>
      <w:r>
        <w:rPr>
          <w:sz w:val="20"/>
          <w:szCs w:val="20"/>
        </w:rPr>
        <w:t>:</w:t>
      </w:r>
    </w:p>
    <w:p w14:paraId="6A7D3881" w14:textId="77777777" w:rsidR="00A85962" w:rsidRDefault="00A85962" w:rsidP="00D92BF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Mailing Address:</w:t>
      </w:r>
      <w:r w:rsidR="00067E53">
        <w:rPr>
          <w:sz w:val="20"/>
          <w:szCs w:val="20"/>
        </w:rPr>
        <w:t xml:space="preserve"> </w:t>
      </w:r>
    </w:p>
    <w:p w14:paraId="60EDA7F8" w14:textId="77777777" w:rsidR="00A85962" w:rsidRDefault="00A85962" w:rsidP="00D92BF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City: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WA</w:t>
      </w:r>
      <w:r>
        <w:rPr>
          <w:sz w:val="20"/>
          <w:szCs w:val="20"/>
        </w:rPr>
        <w:tab/>
        <w:t>Zip Code: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County:</w:t>
      </w:r>
    </w:p>
    <w:p w14:paraId="1851BFA5" w14:textId="77777777" w:rsidR="00A85962" w:rsidRDefault="00A85962" w:rsidP="00A85962">
      <w:pPr>
        <w:jc w:val="both"/>
        <w:rPr>
          <w:sz w:val="20"/>
          <w:szCs w:val="20"/>
        </w:rPr>
      </w:pPr>
      <w:r>
        <w:rPr>
          <w:sz w:val="20"/>
          <w:szCs w:val="20"/>
        </w:rPr>
        <w:t>Phone #: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67E53">
        <w:rPr>
          <w:sz w:val="20"/>
          <w:szCs w:val="20"/>
        </w:rPr>
        <w:tab/>
      </w:r>
      <w:r w:rsidR="00067E53">
        <w:rPr>
          <w:sz w:val="20"/>
          <w:szCs w:val="20"/>
        </w:rPr>
        <w:tab/>
      </w:r>
      <w:r w:rsidR="00067E53">
        <w:rPr>
          <w:sz w:val="20"/>
          <w:szCs w:val="20"/>
        </w:rPr>
        <w:tab/>
      </w:r>
      <w:r w:rsidR="00825B15">
        <w:rPr>
          <w:sz w:val="20"/>
          <w:szCs w:val="20"/>
        </w:rPr>
        <w:t>email</w:t>
      </w:r>
      <w:r w:rsidR="00067E53">
        <w:rPr>
          <w:sz w:val="20"/>
          <w:szCs w:val="20"/>
        </w:rPr>
        <w:t xml:space="preserve"> address:</w:t>
      </w:r>
    </w:p>
    <w:p w14:paraId="1331DBA9" w14:textId="77777777" w:rsidR="000857E0" w:rsidRDefault="000857E0" w:rsidP="000857E0">
      <w:pPr>
        <w:spacing w:after="0" w:line="240" w:lineRule="auto"/>
        <w:jc w:val="both"/>
        <w:rPr>
          <w:sz w:val="20"/>
          <w:szCs w:val="20"/>
        </w:rPr>
      </w:pPr>
    </w:p>
    <w:p w14:paraId="7AC49724" w14:textId="77777777" w:rsidR="000857E0" w:rsidRDefault="000857E0" w:rsidP="000857E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Name and title of head of transportation-related services:</w:t>
      </w:r>
    </w:p>
    <w:p w14:paraId="62E73B7C" w14:textId="77777777" w:rsidR="000857E0" w:rsidRDefault="000857E0" w:rsidP="000857E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Mailing Address: </w:t>
      </w:r>
    </w:p>
    <w:p w14:paraId="5BE1E42E" w14:textId="77777777" w:rsidR="000857E0" w:rsidRDefault="000857E0" w:rsidP="000857E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City: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WA</w:t>
      </w:r>
      <w:r>
        <w:rPr>
          <w:sz w:val="20"/>
          <w:szCs w:val="20"/>
        </w:rPr>
        <w:tab/>
        <w:t>Zip Code: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County:</w:t>
      </w:r>
    </w:p>
    <w:p w14:paraId="03FB9447" w14:textId="77777777" w:rsidR="000857E0" w:rsidRDefault="000857E0" w:rsidP="000857E0">
      <w:pPr>
        <w:jc w:val="both"/>
        <w:rPr>
          <w:sz w:val="20"/>
          <w:szCs w:val="20"/>
        </w:rPr>
      </w:pPr>
      <w:r>
        <w:rPr>
          <w:sz w:val="20"/>
          <w:szCs w:val="20"/>
        </w:rPr>
        <w:t>Phone #: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email address:</w:t>
      </w:r>
    </w:p>
    <w:p w14:paraId="657419EB" w14:textId="77777777" w:rsidR="00C6263D" w:rsidRPr="000857E0" w:rsidRDefault="00C6263D" w:rsidP="000857E0">
      <w:pPr>
        <w:spacing w:after="0" w:line="240" w:lineRule="auto"/>
        <w:jc w:val="both"/>
        <w:rPr>
          <w:b/>
          <w:sz w:val="20"/>
          <w:szCs w:val="20"/>
        </w:rPr>
      </w:pPr>
    </w:p>
    <w:p w14:paraId="32133A11" w14:textId="77777777" w:rsidR="00067E53" w:rsidRDefault="00067E53" w:rsidP="00D92BF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Nam</w:t>
      </w:r>
      <w:r w:rsidR="00D92BFA">
        <w:rPr>
          <w:sz w:val="20"/>
          <w:szCs w:val="20"/>
        </w:rPr>
        <w:t>e and t</w:t>
      </w:r>
      <w:r>
        <w:rPr>
          <w:sz w:val="20"/>
          <w:szCs w:val="20"/>
        </w:rPr>
        <w:t>itle of designated Title VI coordinator</w:t>
      </w:r>
      <w:r w:rsidR="0054017F">
        <w:rPr>
          <w:sz w:val="20"/>
          <w:szCs w:val="20"/>
        </w:rPr>
        <w:t>*</w:t>
      </w:r>
      <w:r>
        <w:rPr>
          <w:sz w:val="20"/>
          <w:szCs w:val="20"/>
        </w:rPr>
        <w:t>:</w:t>
      </w:r>
    </w:p>
    <w:p w14:paraId="26A77505" w14:textId="77777777" w:rsidR="00067E53" w:rsidRDefault="00067E53" w:rsidP="00D92BF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Mailing Address:</w:t>
      </w:r>
    </w:p>
    <w:p w14:paraId="0141084D" w14:textId="77777777" w:rsidR="00067E53" w:rsidRDefault="00067E53" w:rsidP="00D92BF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City: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WA</w:t>
      </w:r>
      <w:r>
        <w:rPr>
          <w:sz w:val="20"/>
          <w:szCs w:val="20"/>
        </w:rPr>
        <w:tab/>
        <w:t>Zip Code: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County:</w:t>
      </w:r>
    </w:p>
    <w:p w14:paraId="36E83064" w14:textId="77777777" w:rsidR="00067E53" w:rsidRDefault="00067E53" w:rsidP="00D92BF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Phone #: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25B15">
        <w:rPr>
          <w:sz w:val="20"/>
          <w:szCs w:val="20"/>
        </w:rPr>
        <w:t>email</w:t>
      </w:r>
      <w:r>
        <w:rPr>
          <w:sz w:val="20"/>
          <w:szCs w:val="20"/>
        </w:rPr>
        <w:t xml:space="preserve"> address:</w:t>
      </w:r>
    </w:p>
    <w:p w14:paraId="04952B93" w14:textId="77777777" w:rsidR="00067E53" w:rsidRDefault="00067E53" w:rsidP="00067E53">
      <w:pPr>
        <w:pBdr>
          <w:bottom w:val="thinThickThinMediumGap" w:sz="18" w:space="1" w:color="auto"/>
        </w:pBdr>
        <w:jc w:val="both"/>
        <w:rPr>
          <w:sz w:val="18"/>
          <w:szCs w:val="18"/>
        </w:rPr>
      </w:pPr>
      <w:r w:rsidRPr="00067E53">
        <w:rPr>
          <w:sz w:val="18"/>
          <w:szCs w:val="18"/>
        </w:rPr>
        <w:t xml:space="preserve">*When the Title VI coordinator changes, notify </w:t>
      </w:r>
      <w:r w:rsidRPr="0028494B">
        <w:rPr>
          <w:sz w:val="18"/>
          <w:szCs w:val="18"/>
        </w:rPr>
        <w:t>TitleVI@WSDOT.wa.gov</w:t>
      </w:r>
      <w:r w:rsidR="0054017F" w:rsidRPr="00BC14DF">
        <w:rPr>
          <w:rStyle w:val="Hyperlink"/>
          <w:sz w:val="18"/>
          <w:szCs w:val="18"/>
          <w:u w:val="none"/>
        </w:rPr>
        <w:t xml:space="preserve"> </w:t>
      </w:r>
      <w:r w:rsidRPr="00067E53">
        <w:rPr>
          <w:sz w:val="18"/>
          <w:szCs w:val="18"/>
        </w:rPr>
        <w:t>within 30 days.</w:t>
      </w:r>
    </w:p>
    <w:p w14:paraId="69B54AAA" w14:textId="77777777" w:rsidR="00067E53" w:rsidRDefault="00067E53" w:rsidP="00F66090">
      <w:pPr>
        <w:jc w:val="both"/>
      </w:pPr>
      <w:r w:rsidRPr="00D92BFA">
        <w:rPr>
          <w:spacing w:val="12"/>
        </w:rPr>
        <w:t xml:space="preserve">To </w:t>
      </w:r>
      <w:r w:rsidR="00C05505">
        <w:rPr>
          <w:spacing w:val="12"/>
        </w:rPr>
        <w:t>comply</w:t>
      </w:r>
      <w:r w:rsidRPr="00D92BFA">
        <w:rPr>
          <w:spacing w:val="12"/>
        </w:rPr>
        <w:t xml:space="preserve"> with Title VI requirements, each annual report submission must include</w:t>
      </w:r>
      <w:r w:rsidR="00F66090">
        <w:rPr>
          <w:spacing w:val="12"/>
        </w:rPr>
        <w:t xml:space="preserve"> signed </w:t>
      </w:r>
      <w:r w:rsidR="00C6263D">
        <w:t xml:space="preserve">Standard </w:t>
      </w:r>
      <w:r w:rsidRPr="00D92BFA">
        <w:t xml:space="preserve">Assurances </w:t>
      </w:r>
      <w:r w:rsidR="00C6263D">
        <w:t>(USDOT1050.2A</w:t>
      </w:r>
      <w:r w:rsidR="00175C46">
        <w:t>)</w:t>
      </w:r>
      <w:r w:rsidR="00175C46" w:rsidRPr="00D92BFA">
        <w:t>.</w:t>
      </w:r>
    </w:p>
    <w:p w14:paraId="6AFE58A9" w14:textId="77777777" w:rsidR="00670F38" w:rsidRPr="00670F38" w:rsidRDefault="00670F38" w:rsidP="00F66090">
      <w:pPr>
        <w:jc w:val="both"/>
        <w:rPr>
          <w:b/>
        </w:rPr>
      </w:pPr>
      <w:r>
        <w:rPr>
          <w:b/>
        </w:rPr>
        <w:t>Accomplishments</w:t>
      </w:r>
    </w:p>
    <w:p w14:paraId="3A9C43BB" w14:textId="5F022596" w:rsidR="00825B15" w:rsidRDefault="00825B15" w:rsidP="00576E7A">
      <w:pPr>
        <w:pStyle w:val="ListParagraph"/>
        <w:numPr>
          <w:ilvl w:val="0"/>
          <w:numId w:val="2"/>
        </w:numPr>
        <w:spacing w:after="240" w:line="240" w:lineRule="auto"/>
        <w:contextualSpacing w:val="0"/>
        <w:jc w:val="both"/>
      </w:pPr>
      <w:r>
        <w:t xml:space="preserve">Have </w:t>
      </w:r>
      <w:r w:rsidR="00670F38">
        <w:t xml:space="preserve">there been </w:t>
      </w:r>
      <w:r w:rsidR="00067E53" w:rsidRPr="00D92BFA">
        <w:t xml:space="preserve">any changes to the approved Title VI </w:t>
      </w:r>
      <w:r w:rsidR="00C05505" w:rsidRPr="00D92BFA">
        <w:t>Plan</w:t>
      </w:r>
      <w:r w:rsidR="00C05505">
        <w:t xml:space="preserve"> that</w:t>
      </w:r>
      <w:r w:rsidR="00670F38">
        <w:t xml:space="preserve"> have </w:t>
      </w:r>
      <w:r>
        <w:t xml:space="preserve">not been reported to </w:t>
      </w:r>
      <w:r w:rsidR="00B7086E">
        <w:t>OE</w:t>
      </w:r>
      <w:r w:rsidR="00BD55CD">
        <w:t>CR</w:t>
      </w:r>
      <w:r>
        <w:t xml:space="preserve">? </w:t>
      </w:r>
    </w:p>
    <w:p w14:paraId="17DF2BFC" w14:textId="3CF91A8F" w:rsidR="00825B15" w:rsidRDefault="00067E53" w:rsidP="00576E7A">
      <w:pPr>
        <w:pStyle w:val="ListParagraph"/>
        <w:numPr>
          <w:ilvl w:val="0"/>
          <w:numId w:val="2"/>
        </w:numPr>
        <w:spacing w:after="240" w:line="240" w:lineRule="auto"/>
        <w:contextualSpacing w:val="0"/>
        <w:jc w:val="both"/>
      </w:pPr>
      <w:r w:rsidRPr="00D92BFA">
        <w:t>Organization, Staffing, Structure</w:t>
      </w:r>
      <w:r w:rsidR="002910F5">
        <w:t>:</w:t>
      </w:r>
      <w:r w:rsidRPr="00D92BFA">
        <w:t xml:space="preserve"> Describe the Title VI Program reporting structure including the Title VI Coordinator, </w:t>
      </w:r>
      <w:r w:rsidR="00825B15">
        <w:t>Administrative Head, and transportation-related</w:t>
      </w:r>
      <w:r w:rsidRPr="00D92BFA">
        <w:t xml:space="preserve"> staff. </w:t>
      </w:r>
      <w:r w:rsidR="0081175F">
        <w:t>T</w:t>
      </w:r>
      <w:r w:rsidR="00825B15">
        <w:t xml:space="preserve">he list </w:t>
      </w:r>
      <w:r w:rsidR="0081175F">
        <w:t xml:space="preserve">should </w:t>
      </w:r>
      <w:r w:rsidR="00825B15">
        <w:t>include</w:t>
      </w:r>
      <w:r w:rsidR="00133EB0">
        <w:t xml:space="preserve"> name,</w:t>
      </w:r>
      <w:r w:rsidR="00825B15">
        <w:t xml:space="preserve"> race, color, and national origin of each individual. I</w:t>
      </w:r>
      <w:r w:rsidR="0081175F">
        <w:t>nclude the same details i</w:t>
      </w:r>
      <w:r w:rsidR="00825B15">
        <w:t xml:space="preserve">f your LPA has a </w:t>
      </w:r>
      <w:r w:rsidR="00C05505">
        <w:t>volunteer or</w:t>
      </w:r>
      <w:r w:rsidR="00E6720B">
        <w:t xml:space="preserve"> appointed </w:t>
      </w:r>
      <w:r w:rsidR="00825B15">
        <w:t>board related to transportation decision making.</w:t>
      </w:r>
    </w:p>
    <w:p w14:paraId="372AC630" w14:textId="2F6BF754" w:rsidR="00214D5A" w:rsidRDefault="00E125D8" w:rsidP="007C3AF8">
      <w:pPr>
        <w:spacing w:after="240" w:line="240" w:lineRule="auto"/>
        <w:ind w:left="360" w:hanging="360"/>
        <w:jc w:val="both"/>
      </w:pPr>
      <w:r>
        <w:t xml:space="preserve">3. </w:t>
      </w:r>
      <w:r w:rsidR="00214D5A">
        <w:t>Community Demographics: Using a map of the LPA’s boundaries, describe the demographics of the LPA’s service area (e.g., race, ethnicity</w:t>
      </w:r>
      <w:r w:rsidR="00A13E9F">
        <w:t xml:space="preserve">, and </w:t>
      </w:r>
      <w:r w:rsidR="00214D5A">
        <w:t xml:space="preserve">national origin). List, by individual languages, the percentage of the population who is Limited English proficient. If the LPA’s Limited English proficient population is 5% of the total population or 1,000 individuals, whichever is less, explain the Four-Factor Analysis by answering the statements listed </w:t>
      </w:r>
      <w:r w:rsidR="00A13E9F">
        <w:t>on the next page</w:t>
      </w:r>
      <w:r w:rsidR="00214D5A">
        <w:t xml:space="preserve">. </w:t>
      </w:r>
    </w:p>
    <w:p w14:paraId="00EA38B7" w14:textId="5BFC2EF3" w:rsidR="00214D5A" w:rsidRDefault="00214D5A" w:rsidP="007C3AF8">
      <w:pPr>
        <w:spacing w:after="120" w:line="240" w:lineRule="auto"/>
        <w:ind w:left="720" w:hanging="360"/>
        <w:jc w:val="both"/>
      </w:pPr>
      <w:r>
        <w:t xml:space="preserve">       </w:t>
      </w:r>
      <w:r w:rsidR="00576E7A">
        <w:t xml:space="preserve">1. </w:t>
      </w:r>
      <w:r>
        <w:t xml:space="preserve">Briefly describe the number of LEP persons served and languages spoken in the service area. </w:t>
      </w:r>
    </w:p>
    <w:p w14:paraId="556C6868" w14:textId="202EEAC0" w:rsidR="00214D5A" w:rsidRDefault="00576E7A" w:rsidP="007C3AF8">
      <w:pPr>
        <w:spacing w:after="120" w:line="240" w:lineRule="auto"/>
        <w:ind w:left="720"/>
        <w:jc w:val="both"/>
      </w:pPr>
      <w:r>
        <w:t xml:space="preserve">2. </w:t>
      </w:r>
      <w:r w:rsidR="00214D5A">
        <w:t>Briefly describe the frequency of contact with LEP persons for services or projects (e.g., customer  service interactions, public meetings, and contracts bidding and awarding).</w:t>
      </w:r>
    </w:p>
    <w:p w14:paraId="5EAC3DFC" w14:textId="74A20D85" w:rsidR="00214D5A" w:rsidRDefault="00576E7A" w:rsidP="007C3AF8">
      <w:pPr>
        <w:spacing w:after="120" w:line="240" w:lineRule="auto"/>
        <w:ind w:left="720"/>
        <w:jc w:val="both"/>
      </w:pPr>
      <w:r>
        <w:t xml:space="preserve">3. </w:t>
      </w:r>
      <w:r w:rsidR="00214D5A">
        <w:t xml:space="preserve">Briefly describe the importance of the program, activity, or service to the lives of LEP persons. </w:t>
      </w:r>
    </w:p>
    <w:p w14:paraId="67A72E39" w14:textId="1D5674FC" w:rsidR="00E125D8" w:rsidRDefault="00576E7A" w:rsidP="007C3AF8">
      <w:pPr>
        <w:spacing w:after="240" w:line="240" w:lineRule="auto"/>
        <w:ind w:left="720"/>
        <w:jc w:val="both"/>
      </w:pPr>
      <w:r>
        <w:t xml:space="preserve">4. </w:t>
      </w:r>
      <w:r w:rsidR="00214D5A">
        <w:t>Briefly describe current resources available for LEP persons and overall cost.</w:t>
      </w:r>
    </w:p>
    <w:p w14:paraId="13A52C15" w14:textId="4249362F" w:rsidR="00670F38" w:rsidRDefault="00710D43" w:rsidP="00DA215E">
      <w:pPr>
        <w:spacing w:after="240" w:line="240" w:lineRule="auto"/>
        <w:ind w:left="360" w:hanging="360"/>
        <w:jc w:val="both"/>
      </w:pPr>
      <w:r>
        <w:t>4. Complaints</w:t>
      </w:r>
      <w:r w:rsidR="002910F5">
        <w:t xml:space="preserve">: </w:t>
      </w:r>
      <w:r w:rsidR="00670F38">
        <w:t>Provide a copy of the LPA’s</w:t>
      </w:r>
      <w:r>
        <w:t xml:space="preserve"> Title VI c</w:t>
      </w:r>
      <w:r w:rsidR="00067E53" w:rsidRPr="00D92BFA">
        <w:t>omplaint</w:t>
      </w:r>
      <w:r w:rsidR="00670F38">
        <w:t xml:space="preserve"> log, including new Title VI complaints </w:t>
      </w:r>
      <w:r w:rsidR="00BE6DD2">
        <w:t>received during</w:t>
      </w:r>
      <w:r w:rsidR="00067E53" w:rsidRPr="00D92BFA">
        <w:t xml:space="preserve"> this reporting period</w:t>
      </w:r>
      <w:r>
        <w:t xml:space="preserve"> and any still pending</w:t>
      </w:r>
      <w:r w:rsidR="00067E53" w:rsidRPr="00D92BFA">
        <w:t>. Include the basis of the complaint (</w:t>
      </w:r>
      <w:r w:rsidR="004C15E9">
        <w:t>race</w:t>
      </w:r>
      <w:r w:rsidR="00067E53" w:rsidRPr="00D92BFA">
        <w:t xml:space="preserve">, </w:t>
      </w:r>
      <w:r w:rsidR="00133EB0">
        <w:t xml:space="preserve">color, </w:t>
      </w:r>
      <w:r w:rsidR="0096523F">
        <w:t>national origin</w:t>
      </w:r>
      <w:r w:rsidR="00067E53" w:rsidRPr="00D92BFA">
        <w:t xml:space="preserve">) and </w:t>
      </w:r>
      <w:r>
        <w:t xml:space="preserve">describe the disposition </w:t>
      </w:r>
      <w:r w:rsidR="00670F38">
        <w:t>(status/outcome)</w:t>
      </w:r>
      <w:r w:rsidR="00067E53" w:rsidRPr="00D92BFA">
        <w:t xml:space="preserve">. </w:t>
      </w:r>
    </w:p>
    <w:p w14:paraId="4298E045" w14:textId="0DB09294" w:rsidR="00067E53" w:rsidRDefault="00710D43" w:rsidP="007C3AF8">
      <w:pPr>
        <w:spacing w:after="240" w:line="240" w:lineRule="auto"/>
        <w:ind w:left="360" w:hanging="360"/>
        <w:jc w:val="both"/>
      </w:pPr>
      <w:r>
        <w:t xml:space="preserve">5. </w:t>
      </w:r>
      <w:r w:rsidR="00067E53" w:rsidRPr="00D92BFA">
        <w:t>Planning</w:t>
      </w:r>
      <w:r w:rsidR="002910F5">
        <w:t>:</w:t>
      </w:r>
      <w:r w:rsidR="00067E53" w:rsidRPr="00D92BFA">
        <w:t xml:space="preserve"> Describe the</w:t>
      </w:r>
      <w:r>
        <w:t xml:space="preserve"> transportation</w:t>
      </w:r>
      <w:r w:rsidR="00D92BFA" w:rsidRPr="00D92BFA">
        <w:t xml:space="preserve"> </w:t>
      </w:r>
      <w:r w:rsidR="00067E53" w:rsidRPr="00D92BFA">
        <w:t>planning activities performed this reporting period.</w:t>
      </w:r>
      <w:r w:rsidR="00C6263D">
        <w:t xml:space="preserve"> </w:t>
      </w:r>
      <w:r w:rsidR="00067E53" w:rsidRPr="00D92BFA">
        <w:t>Describe the actions taken to promote Title VI compliance regarding</w:t>
      </w:r>
      <w:r>
        <w:t xml:space="preserve"> transportation</w:t>
      </w:r>
      <w:r w:rsidR="00067E53" w:rsidRPr="00D92BFA">
        <w:t xml:space="preserve"> planning, including </w:t>
      </w:r>
      <w:r w:rsidR="00395497" w:rsidRPr="00D92BFA">
        <w:t>monitoring</w:t>
      </w:r>
      <w:r w:rsidR="00067E53" w:rsidRPr="00D92BFA">
        <w:t xml:space="preserve"> and review </w:t>
      </w:r>
      <w:r w:rsidR="00395497" w:rsidRPr="00D92BFA">
        <w:t>processes</w:t>
      </w:r>
      <w:r w:rsidR="00067E53" w:rsidRPr="00D92BFA">
        <w:t>,</w:t>
      </w:r>
      <w:r w:rsidR="00133EB0">
        <w:t xml:space="preserve"> community involvement,</w:t>
      </w:r>
      <w:r w:rsidR="00067E53" w:rsidRPr="00D92BFA">
        <w:t xml:space="preserve"> their outcome or status</w:t>
      </w:r>
      <w:r w:rsidR="00133EB0">
        <w:t>. Include examples of community outreach.</w:t>
      </w:r>
    </w:p>
    <w:p w14:paraId="7DE08B35" w14:textId="2C248BC0" w:rsidR="00710D43" w:rsidRDefault="00710D43" w:rsidP="007C3AF8">
      <w:pPr>
        <w:spacing w:after="240" w:line="240" w:lineRule="auto"/>
        <w:ind w:left="360" w:hanging="360"/>
        <w:jc w:val="both"/>
      </w:pPr>
      <w:r>
        <w:t>6. Right-of-way actions</w:t>
      </w:r>
      <w:r w:rsidR="002910F5">
        <w:t>:</w:t>
      </w:r>
      <w:r>
        <w:t xml:space="preserve"> Describe activities during this reporting period associated with the purchase, sale, lease/use, or transfer of real property (related to highway transportation/public right-of-way use). Include demographic information of affected populations. For example, the race, color, national origin of affected property/business owner(s)/tenant(s).</w:t>
      </w:r>
    </w:p>
    <w:p w14:paraId="2A496FC9" w14:textId="4DEF2895" w:rsidR="00710D43" w:rsidRDefault="00710D43" w:rsidP="007C3AF8">
      <w:pPr>
        <w:spacing w:after="240" w:line="240" w:lineRule="auto"/>
        <w:ind w:left="360" w:hanging="360"/>
        <w:jc w:val="both"/>
      </w:pPr>
      <w:r>
        <w:t xml:space="preserve">7. Identify right-of-way appraisers and acquisition </w:t>
      </w:r>
      <w:r w:rsidR="004970B0">
        <w:t>staff (</w:t>
      </w:r>
      <w:r>
        <w:t>used during this reporting period) by race, color, national origin.</w:t>
      </w:r>
    </w:p>
    <w:p w14:paraId="5E522B7D" w14:textId="1112148D" w:rsidR="00067E53" w:rsidRDefault="004970B0" w:rsidP="007C3AF8">
      <w:pPr>
        <w:spacing w:after="240" w:line="240" w:lineRule="auto"/>
        <w:ind w:left="360" w:hanging="360"/>
        <w:jc w:val="both"/>
      </w:pPr>
      <w:r>
        <w:t xml:space="preserve">8. </w:t>
      </w:r>
      <w:r w:rsidR="00395497" w:rsidRPr="00D92BFA">
        <w:t>Studies and Plans</w:t>
      </w:r>
      <w:r w:rsidR="002910F5">
        <w:t>:</w:t>
      </w:r>
      <w:r w:rsidR="00395497" w:rsidRPr="00D92BFA">
        <w:t xml:space="preserve"> Were any transportation studies</w:t>
      </w:r>
      <w:r>
        <w:t xml:space="preserve"> (including environmental reviews)</w:t>
      </w:r>
      <w:r w:rsidR="00395497" w:rsidRPr="00D92BFA">
        <w:t xml:space="preserve"> conducted or transportation plans completed</w:t>
      </w:r>
      <w:r w:rsidR="00133EB0">
        <w:t xml:space="preserve"> during this reporting period? Identify the </w:t>
      </w:r>
      <w:r w:rsidR="000857E0">
        <w:t xml:space="preserve">data </w:t>
      </w:r>
      <w:r w:rsidR="00133EB0">
        <w:t>source(s) and p</w:t>
      </w:r>
      <w:r w:rsidR="00395497" w:rsidRPr="00D92BFA">
        <w:t>rovide data</w:t>
      </w:r>
      <w:r w:rsidR="000857E0">
        <w:t xml:space="preserve"> summary</w:t>
      </w:r>
      <w:r>
        <w:t xml:space="preserve"> (Title VI/Environmental Justice Analysis)</w:t>
      </w:r>
      <w:r w:rsidR="00395497" w:rsidRPr="00D92BFA">
        <w:t xml:space="preserve"> relative to </w:t>
      </w:r>
      <w:r w:rsidR="00133EB0">
        <w:t>ethnicity, race, languages spoken,</w:t>
      </w:r>
      <w:r w:rsidR="00395497" w:rsidRPr="00D92BFA">
        <w:t xml:space="preserve"> neighborhoods, income levels, physical environments, and/or travel habits. </w:t>
      </w:r>
      <w:r w:rsidR="009D7572">
        <w:t>Explain how</w:t>
      </w:r>
      <w:r>
        <w:t xml:space="preserve"> data was used in these studies/reviews/plans.</w:t>
      </w:r>
    </w:p>
    <w:p w14:paraId="0868F767" w14:textId="2A719F16" w:rsidR="00A13E9F" w:rsidRDefault="004970B0" w:rsidP="007C3AF8">
      <w:pPr>
        <w:spacing w:after="240" w:line="240" w:lineRule="auto"/>
        <w:ind w:left="360" w:hanging="360"/>
        <w:jc w:val="both"/>
      </w:pPr>
      <w:r>
        <w:t>9. Project Location and Design</w:t>
      </w:r>
      <w:r w:rsidR="002910F5">
        <w:t>:</w:t>
      </w:r>
      <w:r>
        <w:t xml:space="preserve"> Provide a list of construction projects that b</w:t>
      </w:r>
      <w:r w:rsidR="00E56A76">
        <w:t>e</w:t>
      </w:r>
      <w:r>
        <w:t>gan during this reporting period. Using a map of the LPAs ser</w:t>
      </w:r>
      <w:r w:rsidR="00E56A76">
        <w:t>vice area, identify</w:t>
      </w:r>
      <w:r>
        <w:t xml:space="preserve"> </w:t>
      </w:r>
      <w:r w:rsidR="00E56A76">
        <w:t>project locations,</w:t>
      </w:r>
      <w:r>
        <w:t xml:space="preserve"> and a brief description of the projects’ benefits/burdens to affected populations. If possible, provide a map that overlays projects with the racial composition of affected neighborhoods.</w:t>
      </w:r>
    </w:p>
    <w:p w14:paraId="74C4D7D7" w14:textId="00B2B9B4" w:rsidR="00133EB0" w:rsidRDefault="004970B0" w:rsidP="007C3AF8">
      <w:pPr>
        <w:spacing w:after="240" w:line="240" w:lineRule="auto"/>
        <w:ind w:left="360" w:hanging="360"/>
        <w:jc w:val="both"/>
      </w:pPr>
      <w:r>
        <w:t xml:space="preserve">10. </w:t>
      </w:r>
      <w:r w:rsidR="00395497" w:rsidRPr="00D92BFA">
        <w:t>Other Public Meeting</w:t>
      </w:r>
      <w:r w:rsidR="002910F5">
        <w:t>s:</w:t>
      </w:r>
      <w:r w:rsidR="00395497" w:rsidRPr="00D92BFA">
        <w:t xml:space="preserve"> </w:t>
      </w:r>
      <w:r w:rsidR="0081175F">
        <w:t>List</w:t>
      </w:r>
      <w:r w:rsidR="00395497" w:rsidRPr="00D92BFA">
        <w:t xml:space="preserve"> other public meetings held during this reporting period</w:t>
      </w:r>
      <w:r w:rsidR="0081175F">
        <w:t>.</w:t>
      </w:r>
      <w:r w:rsidR="00395497" w:rsidRPr="00D92BFA">
        <w:t xml:space="preserve"> </w:t>
      </w:r>
      <w:r>
        <w:t xml:space="preserve">Identify efforts </w:t>
      </w:r>
      <w:r w:rsidR="00133EB0" w:rsidRPr="00D92BFA">
        <w:t>used to encourage</w:t>
      </w:r>
      <w:r>
        <w:t xml:space="preserve"> citizen participation at those meetings.</w:t>
      </w:r>
      <w:r w:rsidR="00133EB0">
        <w:t xml:space="preserve">  </w:t>
      </w:r>
      <w:r w:rsidR="00395497" w:rsidRPr="00D92BFA">
        <w:t>Detail dates, times, locations, attendance, and provide examples of outreach materials.</w:t>
      </w:r>
      <w:r w:rsidR="00C6263D">
        <w:t xml:space="preserve"> </w:t>
      </w:r>
    </w:p>
    <w:p w14:paraId="3E993F4D" w14:textId="5FB49CF9" w:rsidR="00395497" w:rsidRPr="00D92BFA" w:rsidRDefault="00576E7A" w:rsidP="00133EB0">
      <w:pPr>
        <w:spacing w:before="200" w:line="240" w:lineRule="auto"/>
        <w:ind w:left="360"/>
        <w:jc w:val="both"/>
      </w:pPr>
      <w:r>
        <w:t xml:space="preserve">1. </w:t>
      </w:r>
      <w:r w:rsidR="00725064">
        <w:t>Identify</w:t>
      </w:r>
      <w:r w:rsidR="00C208D0">
        <w:t xml:space="preserve"> </w:t>
      </w:r>
      <w:r w:rsidR="004970B0">
        <w:t xml:space="preserve">members of the </w:t>
      </w:r>
      <w:r w:rsidR="00851D9F">
        <w:t>LPA</w:t>
      </w:r>
      <w:r w:rsidR="004970B0">
        <w:t xml:space="preserve">’s transportation planning and/or advisory groups by race, color, and national origin </w:t>
      </w:r>
    </w:p>
    <w:p w14:paraId="181E51E7" w14:textId="3CEC1A59" w:rsidR="00C208D0" w:rsidRDefault="00576E7A" w:rsidP="00D92BFA">
      <w:pPr>
        <w:spacing w:line="240" w:lineRule="auto"/>
        <w:ind w:left="360"/>
        <w:jc w:val="both"/>
      </w:pPr>
      <w:r>
        <w:t xml:space="preserve">2. </w:t>
      </w:r>
      <w:r w:rsidR="0081175F">
        <w:t>Specify methods</w:t>
      </w:r>
      <w:r w:rsidR="00395497" w:rsidRPr="00D92BFA">
        <w:t xml:space="preserve"> used to collect demographic information from the </w:t>
      </w:r>
      <w:r w:rsidR="00D11110">
        <w:t xml:space="preserve">transportation-related </w:t>
      </w:r>
      <w:r w:rsidR="00395497" w:rsidRPr="00D92BFA">
        <w:t>public meetings</w:t>
      </w:r>
      <w:r w:rsidR="0081175F">
        <w:t>.</w:t>
      </w:r>
      <w:r w:rsidR="00395497" w:rsidRPr="00D92BFA">
        <w:t xml:space="preserve"> (</w:t>
      </w:r>
      <w:r w:rsidR="000F3BDC" w:rsidRPr="00D92BFA">
        <w:t>Self-identification</w:t>
      </w:r>
      <w:r w:rsidR="00395497" w:rsidRPr="00D92BFA">
        <w:t xml:space="preserve"> surveys, notes by staff, etc</w:t>
      </w:r>
      <w:r w:rsidR="00C208D0">
        <w:t>.</w:t>
      </w:r>
      <w:r w:rsidR="00395497" w:rsidRPr="00D92BFA">
        <w:t xml:space="preserve">) </w:t>
      </w:r>
      <w:r w:rsidR="00C208D0">
        <w:t>Include summaries of Public Involvement F</w:t>
      </w:r>
      <w:r w:rsidR="008F6272">
        <w:t>orms collected at each meeting, listing</w:t>
      </w:r>
      <w:r w:rsidR="00395497" w:rsidRPr="00D92BFA">
        <w:t xml:space="preserve"> the demographics of those who attended by meeting.</w:t>
      </w:r>
      <w:r w:rsidR="00FF0456" w:rsidRPr="00D92BFA">
        <w:t xml:space="preserve"> </w:t>
      </w:r>
    </w:p>
    <w:p w14:paraId="5E38D818" w14:textId="6EEC53AD" w:rsidR="00725064" w:rsidRPr="00D92BFA" w:rsidRDefault="00576E7A" w:rsidP="00725064">
      <w:pPr>
        <w:spacing w:line="240" w:lineRule="auto"/>
        <w:ind w:left="360"/>
        <w:jc w:val="both"/>
      </w:pPr>
      <w:r>
        <w:t xml:space="preserve">3. </w:t>
      </w:r>
      <w:r w:rsidR="00725064">
        <w:t>List</w:t>
      </w:r>
      <w:r w:rsidR="00725064" w:rsidRPr="00D92BFA">
        <w:t xml:space="preserve"> any </w:t>
      </w:r>
      <w:r w:rsidR="00725064">
        <w:t>language assistance</w:t>
      </w:r>
      <w:r w:rsidR="00725064" w:rsidRPr="00D92BFA">
        <w:t xml:space="preserve"> services requested</w:t>
      </w:r>
      <w:r w:rsidR="00725064">
        <w:t>.</w:t>
      </w:r>
      <w:r w:rsidR="00725064" w:rsidRPr="00D92BFA">
        <w:t xml:space="preserve"> </w:t>
      </w:r>
      <w:r w:rsidR="00725064">
        <w:t>F</w:t>
      </w:r>
      <w:r w:rsidR="00725064" w:rsidRPr="00D92BFA">
        <w:t xml:space="preserve">or which languages?  Who provided the service? </w:t>
      </w:r>
      <w:r w:rsidR="00725064">
        <w:t xml:space="preserve">In addition, list vital documents </w:t>
      </w:r>
      <w:r w:rsidR="00725064" w:rsidRPr="00D92BFA">
        <w:t xml:space="preserve">translated </w:t>
      </w:r>
      <w:r w:rsidR="00725064">
        <w:t xml:space="preserve">during the reporting period </w:t>
      </w:r>
      <w:r w:rsidR="00725064" w:rsidRPr="00D92BFA">
        <w:t xml:space="preserve">and </w:t>
      </w:r>
      <w:r w:rsidR="00725064">
        <w:t>identify the</w:t>
      </w:r>
      <w:r w:rsidR="00725064" w:rsidRPr="00D92BFA">
        <w:t xml:space="preserve"> languages.</w:t>
      </w:r>
    </w:p>
    <w:p w14:paraId="45C6EE01" w14:textId="63F0D174" w:rsidR="00E56A76" w:rsidRDefault="00E56A76" w:rsidP="007C3AF8">
      <w:pPr>
        <w:spacing w:after="240" w:line="240" w:lineRule="auto"/>
        <w:ind w:left="360" w:hanging="360"/>
        <w:jc w:val="both"/>
      </w:pPr>
      <w:r>
        <w:t xml:space="preserve">11. </w:t>
      </w:r>
      <w:r w:rsidR="00FF0456" w:rsidRPr="00D92BFA">
        <w:t xml:space="preserve">Transportation-related </w:t>
      </w:r>
      <w:r w:rsidR="00C208D0">
        <w:t xml:space="preserve">Construction </w:t>
      </w:r>
      <w:r w:rsidR="00FF0456" w:rsidRPr="00D92BFA">
        <w:t xml:space="preserve">and </w:t>
      </w:r>
      <w:r w:rsidR="00164694" w:rsidRPr="00D92BFA">
        <w:t>Consultant Contracts (if applicable)</w:t>
      </w:r>
      <w:r w:rsidR="00F378AD">
        <w:t>:</w:t>
      </w:r>
      <w:r w:rsidR="00164694" w:rsidRPr="00D92BFA">
        <w:t xml:space="preserve"> Briefly describe the process </w:t>
      </w:r>
      <w:r>
        <w:t>used to advertise and award construction contracts during this reporting period. Include the process for negotiat</w:t>
      </w:r>
      <w:r w:rsidR="00275D6F">
        <w:t>ing</w:t>
      </w:r>
      <w:r>
        <w:t xml:space="preserve"> contracts (e.g., consultants).</w:t>
      </w:r>
      <w:r w:rsidR="007B3E16">
        <w:t xml:space="preserve"> </w:t>
      </w:r>
    </w:p>
    <w:p w14:paraId="70A2E797" w14:textId="37387CF4" w:rsidR="00A13E9F" w:rsidRDefault="00E56A76" w:rsidP="007C3AF8">
      <w:pPr>
        <w:spacing w:after="240" w:line="240" w:lineRule="auto"/>
        <w:ind w:left="360" w:hanging="360"/>
        <w:jc w:val="both"/>
      </w:pPr>
      <w:r>
        <w:t>12.</w:t>
      </w:r>
      <w:r w:rsidR="00A169E3">
        <w:t xml:space="preserve"> </w:t>
      </w:r>
      <w:r w:rsidR="00164694" w:rsidRPr="00D92BFA">
        <w:t xml:space="preserve">Describe the actions taken to promote </w:t>
      </w:r>
      <w:r w:rsidR="00127AC2">
        <w:t xml:space="preserve">construction contractor/consultant </w:t>
      </w:r>
      <w:r w:rsidR="00FE45B6" w:rsidRPr="00D92BFA">
        <w:t>compliance with Title VI</w:t>
      </w:r>
      <w:r w:rsidR="00FE45B6">
        <w:t xml:space="preserve">  by construction contractors/</w:t>
      </w:r>
      <w:r w:rsidR="00164694" w:rsidRPr="00D92BFA">
        <w:t>consultants, including monitoring and review processes, and th</w:t>
      </w:r>
      <w:r w:rsidR="00C208D0">
        <w:t>eir outcomes/status (e.g. what</w:t>
      </w:r>
      <w:r w:rsidR="00164694" w:rsidRPr="00D92BFA">
        <w:t xml:space="preserve"> Title VI language</w:t>
      </w:r>
      <w:r w:rsidR="00FA3691">
        <w:t xml:space="preserve"> wa</w:t>
      </w:r>
      <w:r w:rsidR="00C208D0">
        <w:t>s</w:t>
      </w:r>
      <w:r w:rsidR="00FA3691">
        <w:t xml:space="preserve"> included in </w:t>
      </w:r>
      <w:r w:rsidR="00164694" w:rsidRPr="00D92BFA">
        <w:t xml:space="preserve">contracts and agreements; were contractors and consultants reviewed to ensure compliance; </w:t>
      </w:r>
      <w:r w:rsidR="00C208D0">
        <w:t>what</w:t>
      </w:r>
      <w:r w:rsidR="00164694" w:rsidRPr="00D92BFA">
        <w:t xml:space="preserve"> Title VI responsibilities </w:t>
      </w:r>
      <w:r w:rsidR="00C208D0">
        <w:t xml:space="preserve">are </w:t>
      </w:r>
      <w:r w:rsidR="00164694" w:rsidRPr="00D92BFA">
        <w:t>explained to contractors and consultants?)</w:t>
      </w:r>
    </w:p>
    <w:p w14:paraId="16865120" w14:textId="77777777" w:rsidR="00FE45B6" w:rsidRDefault="00FE45B6" w:rsidP="007C3AF8">
      <w:pPr>
        <w:spacing w:after="240" w:line="240" w:lineRule="auto"/>
        <w:ind w:left="360" w:hanging="360"/>
        <w:jc w:val="both"/>
      </w:pPr>
      <w:r>
        <w:t xml:space="preserve">13. </w:t>
      </w:r>
      <w:r w:rsidR="00FF0456" w:rsidRPr="00D92BFA">
        <w:t>List construction</w:t>
      </w:r>
      <w:r w:rsidR="00D92BFA" w:rsidRPr="00D92BFA">
        <w:t>, right-of-way,</w:t>
      </w:r>
      <w:r w:rsidR="00FF0456" w:rsidRPr="00D92BFA">
        <w:t xml:space="preserve"> and consultant</w:t>
      </w:r>
      <w:r w:rsidR="00164694" w:rsidRPr="00D92BFA">
        <w:t xml:space="preserve"> con</w:t>
      </w:r>
      <w:r w:rsidR="00FF0456" w:rsidRPr="00D92BFA">
        <w:t>tracts with your LPA/MPO</w:t>
      </w:r>
      <w:r w:rsidR="0096523F">
        <w:t>/entity for this report period with dollar value of each.</w:t>
      </w:r>
      <w:r w:rsidR="00D92BFA" w:rsidRPr="00D92BFA">
        <w:t xml:space="preserve"> Identify </w:t>
      </w:r>
      <w:r w:rsidR="00C208D0">
        <w:t>funding source</w:t>
      </w:r>
      <w:r w:rsidR="009D7572">
        <w:t>s</w:t>
      </w:r>
      <w:r w:rsidR="00C208D0">
        <w:t xml:space="preserve"> (federal, state, local, other),</w:t>
      </w:r>
      <w:r>
        <w:t xml:space="preserve"> and how many were awarded to certified disadvantaged contractors (as a prime contractor/consultant).</w:t>
      </w:r>
      <w:r w:rsidR="00C208D0">
        <w:t xml:space="preserve"> </w:t>
      </w:r>
    </w:p>
    <w:p w14:paraId="39E2F1CC" w14:textId="28A02D67" w:rsidR="00164694" w:rsidRPr="00D92BFA" w:rsidRDefault="00FE45B6" w:rsidP="007C3AF8">
      <w:pPr>
        <w:spacing w:after="240" w:line="240" w:lineRule="auto"/>
        <w:ind w:left="360" w:hanging="360"/>
        <w:jc w:val="both"/>
      </w:pPr>
      <w:r>
        <w:t>14.</w:t>
      </w:r>
      <w:r w:rsidR="00A169E3">
        <w:t xml:space="preserve"> </w:t>
      </w:r>
      <w:r>
        <w:t xml:space="preserve"> </w:t>
      </w:r>
      <w:r w:rsidR="00654C30" w:rsidRPr="00D92BFA">
        <w:t>Edu</w:t>
      </w:r>
      <w:r w:rsidR="00127AC2">
        <w:t>cation &amp; Training</w:t>
      </w:r>
      <w:r w:rsidR="002910F5">
        <w:t>:</w:t>
      </w:r>
      <w:r w:rsidR="00127AC2">
        <w:t xml:space="preserve"> Describe</w:t>
      </w:r>
      <w:r w:rsidR="00654C30" w:rsidRPr="00D92BFA">
        <w:t xml:space="preserve"> actions taken to promote Title VI compliance </w:t>
      </w:r>
      <w:r w:rsidR="009D7572">
        <w:t>through</w:t>
      </w:r>
      <w:r w:rsidR="00654C30" w:rsidRPr="00D92BFA">
        <w:t xml:space="preserve"> education and trainings, including monitoring and review processes, and their outcomes/status.</w:t>
      </w:r>
    </w:p>
    <w:p w14:paraId="5262E94A" w14:textId="659C48EA" w:rsidR="00654C30" w:rsidRPr="00D92BFA" w:rsidRDefault="00576E7A" w:rsidP="003A6C59">
      <w:pPr>
        <w:spacing w:line="240" w:lineRule="auto"/>
        <w:ind w:left="360"/>
        <w:jc w:val="both"/>
      </w:pPr>
      <w:r>
        <w:t xml:space="preserve">1. </w:t>
      </w:r>
      <w:r w:rsidR="00E433E4">
        <w:t>List</w:t>
      </w:r>
      <w:r w:rsidR="00654C30" w:rsidRPr="00D92BFA">
        <w:t xml:space="preserve"> Title VI </w:t>
      </w:r>
      <w:r w:rsidR="00E433E4">
        <w:t xml:space="preserve">training/webinars your Title VI </w:t>
      </w:r>
      <w:r w:rsidR="00654C30" w:rsidRPr="00D92BFA">
        <w:t>Coordinator attend</w:t>
      </w:r>
      <w:r w:rsidR="008F6272">
        <w:t>ed</w:t>
      </w:r>
      <w:r w:rsidR="00654C30" w:rsidRPr="00D92BFA">
        <w:t xml:space="preserve"> </w:t>
      </w:r>
      <w:r w:rsidR="00E433E4">
        <w:t>this reporting period.</w:t>
      </w:r>
      <w:r w:rsidR="00654C30" w:rsidRPr="00D92BFA">
        <w:t xml:space="preserve"> </w:t>
      </w:r>
      <w:r w:rsidR="00E433E4">
        <w:t>Include dates and entity that conducted the training.</w:t>
      </w:r>
    </w:p>
    <w:p w14:paraId="379C8EFB" w14:textId="776AA599" w:rsidR="00654C30" w:rsidRPr="00D92BFA" w:rsidRDefault="00576E7A" w:rsidP="00D92BFA">
      <w:pPr>
        <w:spacing w:line="240" w:lineRule="auto"/>
        <w:ind w:left="360"/>
        <w:jc w:val="both"/>
      </w:pPr>
      <w:r>
        <w:t xml:space="preserve">2. </w:t>
      </w:r>
      <w:r w:rsidR="0096523F">
        <w:t xml:space="preserve">When </w:t>
      </w:r>
      <w:r w:rsidR="00FA3691">
        <w:t>was</w:t>
      </w:r>
      <w:r w:rsidR="00654C30" w:rsidRPr="00D92BFA">
        <w:t xml:space="preserve"> Title VI </w:t>
      </w:r>
      <w:r w:rsidR="00FA3691">
        <w:t xml:space="preserve">internal </w:t>
      </w:r>
      <w:r w:rsidR="00654C30" w:rsidRPr="00D92BFA">
        <w:t xml:space="preserve">training </w:t>
      </w:r>
      <w:r w:rsidR="00FA3691">
        <w:t xml:space="preserve">provided </w:t>
      </w:r>
      <w:r w:rsidR="00654C30" w:rsidRPr="00D92BFA">
        <w:t xml:space="preserve">to staff? Who </w:t>
      </w:r>
      <w:r w:rsidR="00E6720B">
        <w:t>conduct</w:t>
      </w:r>
      <w:r w:rsidR="00654C30" w:rsidRPr="00D92BFA">
        <w:t>ed</w:t>
      </w:r>
      <w:r w:rsidR="00E6720B">
        <w:t xml:space="preserve"> the training</w:t>
      </w:r>
      <w:r w:rsidR="00654C30" w:rsidRPr="00D92BFA">
        <w:t xml:space="preserve">? What </w:t>
      </w:r>
      <w:r w:rsidR="00E433E4">
        <w:t>was the subject of the training</w:t>
      </w:r>
      <w:r w:rsidR="00654C30" w:rsidRPr="00D92BFA">
        <w:t xml:space="preserve">? Provide the job titles and </w:t>
      </w:r>
      <w:r w:rsidR="00FE45B6">
        <w:t>race/color/national origin</w:t>
      </w:r>
      <w:r w:rsidR="00654C30" w:rsidRPr="00D92BFA">
        <w:t xml:space="preserve"> of attendees.</w:t>
      </w:r>
    </w:p>
    <w:p w14:paraId="3CA029F6" w14:textId="23FA8F3A" w:rsidR="00C63EF6" w:rsidRDefault="00576E7A" w:rsidP="007C3AF8">
      <w:pPr>
        <w:spacing w:after="240" w:line="240" w:lineRule="auto"/>
        <w:ind w:left="360"/>
        <w:jc w:val="both"/>
      </w:pPr>
      <w:r>
        <w:t xml:space="preserve">3. </w:t>
      </w:r>
      <w:r w:rsidR="000F3BDC">
        <w:t>List other civil rights training</w:t>
      </w:r>
      <w:r w:rsidR="005A5EA6">
        <w:t xml:space="preserve"> </w:t>
      </w:r>
      <w:r w:rsidR="00654C30" w:rsidRPr="00D92BFA">
        <w:t>conduct</w:t>
      </w:r>
      <w:r w:rsidR="000F3BDC">
        <w:t>ed locally.</w:t>
      </w:r>
      <w:r w:rsidR="00654C30" w:rsidRPr="00D92BFA">
        <w:t xml:space="preserve"> Provide</w:t>
      </w:r>
      <w:r w:rsidR="00FA3691">
        <w:t xml:space="preserve"> dates and a</w:t>
      </w:r>
      <w:r w:rsidR="00654C30" w:rsidRPr="00D92BFA">
        <w:t xml:space="preserve"> list of participants by job title and Title VI role, if applicable.</w:t>
      </w:r>
    </w:p>
    <w:p w14:paraId="2BDB7DF7" w14:textId="5CD97DAF" w:rsidR="0083403B" w:rsidRPr="00FD4A3C" w:rsidRDefault="00FD4A3C" w:rsidP="007C3AF8">
      <w:pPr>
        <w:spacing w:after="0" w:line="240" w:lineRule="auto"/>
        <w:jc w:val="both"/>
        <w:rPr>
          <w:bCs/>
        </w:rPr>
      </w:pPr>
      <w:r w:rsidRPr="002910F5">
        <w:rPr>
          <w:bCs/>
        </w:rPr>
        <w:t>15.</w:t>
      </w:r>
      <w:r w:rsidRPr="002910F5">
        <w:rPr>
          <w:b/>
        </w:rPr>
        <w:t xml:space="preserve"> </w:t>
      </w:r>
      <w:r w:rsidR="00FE45B6" w:rsidRPr="002910F5">
        <w:rPr>
          <w:bCs/>
        </w:rPr>
        <w:t>Tit</w:t>
      </w:r>
      <w:r w:rsidR="0083403B" w:rsidRPr="002910F5">
        <w:rPr>
          <w:bCs/>
        </w:rPr>
        <w:t>le VI Goals for Upcoming Year</w:t>
      </w:r>
    </w:p>
    <w:p w14:paraId="1E7C4287" w14:textId="0FA52503" w:rsidR="00FE45B6" w:rsidRPr="00D92BFA" w:rsidRDefault="00127AC2" w:rsidP="004A0F9A">
      <w:pPr>
        <w:spacing w:after="0" w:line="240" w:lineRule="auto"/>
        <w:jc w:val="both"/>
      </w:pPr>
      <w:r>
        <w:t>What</w:t>
      </w:r>
      <w:r w:rsidR="00FE45B6">
        <w:t xml:space="preserve"> area(s) of Title VI </w:t>
      </w:r>
      <w:r>
        <w:t xml:space="preserve">does </w:t>
      </w:r>
      <w:r w:rsidR="00FE45B6">
        <w:t xml:space="preserve">your agency </w:t>
      </w:r>
      <w:r>
        <w:t>plan</w:t>
      </w:r>
      <w:r w:rsidR="00FE45B6">
        <w:t xml:space="preserve"> to focus on in the upcoming year</w:t>
      </w:r>
      <w:r>
        <w:t>?</w:t>
      </w:r>
      <w:r w:rsidR="00FE45B6">
        <w:t xml:space="preserve"> Describe </w:t>
      </w:r>
      <w:r w:rsidR="00A169E3">
        <w:t xml:space="preserve">by </w:t>
      </w:r>
      <w:r>
        <w:t xml:space="preserve">particular </w:t>
      </w:r>
      <w:r w:rsidR="00BE6DD2">
        <w:t>program area</w:t>
      </w:r>
      <w:r w:rsidR="00FE45B6">
        <w:t xml:space="preserve"> what your agency hopes to accomplish. I</w:t>
      </w:r>
      <w:r w:rsidR="00A169E3">
        <w:t xml:space="preserve">nclude </w:t>
      </w:r>
      <w:r w:rsidR="00FE45B6">
        <w:t>any significant problem areas to focus on and plans to address those.</w:t>
      </w:r>
    </w:p>
    <w:p w14:paraId="2010E7B2" w14:textId="77777777" w:rsidR="00395497" w:rsidRPr="00A85962" w:rsidRDefault="00395497" w:rsidP="00A85962">
      <w:pPr>
        <w:jc w:val="both"/>
        <w:rPr>
          <w:sz w:val="20"/>
          <w:szCs w:val="20"/>
        </w:rPr>
      </w:pPr>
    </w:p>
    <w:sectPr w:rsidR="00395497" w:rsidRPr="00A85962" w:rsidSect="0094659B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6B456" w14:textId="77777777" w:rsidR="0094659B" w:rsidRDefault="0094659B" w:rsidP="00A85962">
      <w:pPr>
        <w:spacing w:after="0" w:line="240" w:lineRule="auto"/>
      </w:pPr>
      <w:r>
        <w:separator/>
      </w:r>
    </w:p>
  </w:endnote>
  <w:endnote w:type="continuationSeparator" w:id="0">
    <w:p w14:paraId="3DD2C0C7" w14:textId="77777777" w:rsidR="0094659B" w:rsidRDefault="0094659B" w:rsidP="00A8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C6B23" w14:textId="77777777" w:rsidR="0094659B" w:rsidRDefault="0094659B" w:rsidP="00A85962">
      <w:pPr>
        <w:spacing w:after="0" w:line="240" w:lineRule="auto"/>
      </w:pPr>
      <w:r>
        <w:separator/>
      </w:r>
    </w:p>
  </w:footnote>
  <w:footnote w:type="continuationSeparator" w:id="0">
    <w:p w14:paraId="5BE29B2F" w14:textId="77777777" w:rsidR="0094659B" w:rsidRDefault="0094659B" w:rsidP="00A85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Content>
      <w:p w14:paraId="54740C63" w14:textId="33919475" w:rsidR="000F3BDC" w:rsidRDefault="000F3BDC" w:rsidP="00127AC2">
        <w:pPr>
          <w:pStyle w:val="Header"/>
          <w:tabs>
            <w:tab w:val="left" w:pos="7560"/>
          </w:tabs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5705D1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5705D1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 w:rsidR="00127AC2">
          <w:rPr>
            <w:b/>
            <w:bCs/>
            <w:sz w:val="24"/>
            <w:szCs w:val="24"/>
          </w:rPr>
          <w:tab/>
        </w:r>
        <w:r w:rsidR="00127AC2">
          <w:rPr>
            <w:b/>
            <w:bCs/>
            <w:sz w:val="24"/>
            <w:szCs w:val="24"/>
          </w:rPr>
          <w:tab/>
        </w:r>
        <w:r w:rsidR="00127AC2" w:rsidRPr="00127AC2">
          <w:rPr>
            <w:b/>
            <w:bCs/>
          </w:rPr>
          <w:t>Appendix 28.93</w:t>
        </w:r>
      </w:p>
    </w:sdtContent>
  </w:sdt>
  <w:p w14:paraId="030C1553" w14:textId="77777777" w:rsidR="000F3BDC" w:rsidRDefault="000F3B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16FBC" w14:textId="77777777" w:rsidR="00C6263D" w:rsidRDefault="00C6263D" w:rsidP="00C6263D">
    <w:pPr>
      <w:rPr>
        <w:rFonts w:eastAsiaTheme="minorEastAsia"/>
        <w:noProof/>
      </w:rPr>
    </w:pPr>
    <w:r>
      <w:rPr>
        <w:rFonts w:ascii="Times New Roman" w:eastAsiaTheme="minorEastAsia" w:hAnsi="Times New Roman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73512A5B" wp14:editId="0BD2DE12">
          <wp:simplePos x="0" y="0"/>
          <wp:positionH relativeFrom="column">
            <wp:posOffset>66675</wp:posOffset>
          </wp:positionH>
          <wp:positionV relativeFrom="paragraph">
            <wp:posOffset>123825</wp:posOffset>
          </wp:positionV>
          <wp:extent cx="390525" cy="390525"/>
          <wp:effectExtent l="0" t="0" r="9525" b="9525"/>
          <wp:wrapSquare wrapText="bothSides"/>
          <wp:docPr id="29" name="Picture 29" descr="cid:image005.png@01D30531.D7E2D5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oup 18" descr="cid:image005.png@01D30531.D7E2D5A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48475F" w14:textId="77777777" w:rsidR="00C6263D" w:rsidRPr="00A85962" w:rsidRDefault="00175C46" w:rsidP="00C6263D">
    <w:pPr>
      <w:overflowPunct w:val="0"/>
      <w:autoSpaceDE w:val="0"/>
      <w:autoSpaceDN w:val="0"/>
      <w:rPr>
        <w:rFonts w:ascii="Times New Roman" w:eastAsiaTheme="minorEastAsia" w:hAnsi="Times New Roman"/>
        <w:noProof/>
        <w:spacing w:val="15"/>
        <w:sz w:val="20"/>
        <w:szCs w:val="20"/>
      </w:rPr>
    </w:pPr>
    <w:r w:rsidRPr="00A85962">
      <w:rPr>
        <w:rFonts w:ascii="Times New Roman" w:eastAsiaTheme="minorEastAsia" w:hAnsi="Times New Roman"/>
        <w:noProof/>
        <w:spacing w:val="15"/>
        <w:sz w:val="20"/>
        <w:szCs w:val="20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39E1981" wp14:editId="53452FD8">
              <wp:simplePos x="0" y="0"/>
              <wp:positionH relativeFrom="margin">
                <wp:align>right</wp:align>
              </wp:positionH>
              <wp:positionV relativeFrom="topMargin">
                <wp:posOffset>1047750</wp:posOffset>
              </wp:positionV>
              <wp:extent cx="5949950" cy="330200"/>
              <wp:effectExtent l="0" t="0" r="0" b="0"/>
              <wp:wrapSquare wrapText="bothSides"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3302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pacing w:val="34"/>
                              <w:sz w:val="24"/>
                              <w:szCs w:val="24"/>
                            </w:rPr>
                            <w:alias w:val="Title"/>
                            <w:tag w:val=""/>
                            <w:id w:val="1474792763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6C92861" w14:textId="659880E6" w:rsidR="00C6263D" w:rsidRPr="00E125D8" w:rsidRDefault="006B47A5" w:rsidP="00C6263D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pacing w:val="3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pacing w:val="34"/>
                                  <w:sz w:val="24"/>
                                  <w:szCs w:val="24"/>
                                </w:rPr>
                                <w:t>Title VI Accomplishments &amp; Goals Report - WSDOT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9E1981" id="Rectangle 28" o:spid="_x0000_s1026" style="position:absolute;margin-left:417.3pt;margin-top:82.5pt;width:468.5pt;height:26pt;z-index:-251657216;visibility:visible;mso-wrap-style:square;mso-width-percent:1000;mso-height-percent:0;mso-wrap-distance-left:9.35pt;mso-wrap-distance-top:0;mso-wrap-distance-right:9.35pt;mso-wrap-distance-bottom:0;mso-position-horizontal:right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" o:allowoverlap="f" fillcolor="#5b9bd5 [3204]" stroked="f" strokeweight="1pt">
              <v:textbox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pacing w:val="34"/>
                        <w:sz w:val="24"/>
                        <w:szCs w:val="24"/>
                      </w:rPr>
                      <w:alias w:val="Title"/>
                      <w:tag w:val=""/>
                      <w:id w:val="1474792763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6C92861" w14:textId="659880E6" w:rsidR="00C6263D" w:rsidRPr="00E125D8" w:rsidRDefault="006B47A5" w:rsidP="00C6263D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caps/>
                            <w:color w:val="FFFFFF" w:themeColor="background1"/>
                            <w:spacing w:val="32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  <w:spacing w:val="34"/>
                            <w:sz w:val="24"/>
                            <w:szCs w:val="24"/>
                          </w:rPr>
                          <w:t>Title VI Accomplishments &amp; Goals Report - WSDOT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  <w:r w:rsidR="00C6263D">
      <w:rPr>
        <w:rFonts w:ascii="Times New Roman" w:eastAsiaTheme="minorEastAsia" w:hAnsi="Times New Roman"/>
        <w:noProof/>
        <w:spacing w:val="15"/>
        <w:sz w:val="20"/>
        <w:szCs w:val="20"/>
      </w:rPr>
      <w:drawing>
        <wp:anchor distT="0" distB="0" distL="114300" distR="114300" simplePos="0" relativeHeight="251660288" behindDoc="0" locked="0" layoutInCell="1" allowOverlap="1" wp14:anchorId="20496456" wp14:editId="3A9AFC2D">
          <wp:simplePos x="0" y="0"/>
          <wp:positionH relativeFrom="column">
            <wp:posOffset>542925</wp:posOffset>
          </wp:positionH>
          <wp:positionV relativeFrom="paragraph">
            <wp:posOffset>9525</wp:posOffset>
          </wp:positionV>
          <wp:extent cx="1343025" cy="266700"/>
          <wp:effectExtent l="0" t="0" r="9525" b="0"/>
          <wp:wrapSquare wrapText="bothSides"/>
          <wp:docPr id="30" name="Picture 30" descr="cid:image006.png@01D30531.D7E2D5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oup 2" descr="cid:image006.png@01D30531.D7E2D5A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263D">
      <w:rPr>
        <w:rFonts w:ascii="Times New Roman" w:eastAsiaTheme="minorEastAsia" w:hAnsi="Times New Roman"/>
        <w:noProof/>
        <w:spacing w:val="15"/>
        <w:sz w:val="20"/>
        <w:szCs w:val="20"/>
      </w:rPr>
      <w:tab/>
    </w:r>
    <w:r w:rsidR="00C6263D">
      <w:rPr>
        <w:rFonts w:ascii="Times New Roman" w:eastAsiaTheme="minorEastAsia" w:hAnsi="Times New Roman"/>
        <w:noProof/>
        <w:spacing w:val="15"/>
        <w:sz w:val="20"/>
        <w:szCs w:val="20"/>
      </w:rPr>
      <w:tab/>
      <w:t>Report for</w:t>
    </w:r>
    <w:r w:rsidR="008F6272">
      <w:rPr>
        <w:rFonts w:ascii="Times New Roman" w:eastAsiaTheme="minorEastAsia" w:hAnsi="Times New Roman"/>
        <w:noProof/>
        <w:spacing w:val="15"/>
        <w:sz w:val="20"/>
        <w:szCs w:val="20"/>
      </w:rPr>
      <w:t xml:space="preserve"> _______ </w:t>
    </w:r>
    <w:r w:rsidR="00C6263D">
      <w:rPr>
        <w:rFonts w:ascii="Times New Roman" w:eastAsiaTheme="minorEastAsia" w:hAnsi="Times New Roman"/>
        <w:noProof/>
        <w:spacing w:val="15"/>
        <w:sz w:val="20"/>
        <w:szCs w:val="20"/>
      </w:rPr>
      <w:t xml:space="preserve"> 20___ through</w:t>
    </w:r>
    <w:r w:rsidR="008F6272">
      <w:rPr>
        <w:rFonts w:ascii="Times New Roman" w:eastAsiaTheme="minorEastAsia" w:hAnsi="Times New Roman"/>
        <w:noProof/>
        <w:spacing w:val="15"/>
        <w:sz w:val="20"/>
        <w:szCs w:val="20"/>
      </w:rPr>
      <w:t>________</w:t>
    </w:r>
    <w:r w:rsidR="00C6263D">
      <w:rPr>
        <w:rFonts w:ascii="Times New Roman" w:eastAsiaTheme="minorEastAsia" w:hAnsi="Times New Roman"/>
        <w:noProof/>
        <w:spacing w:val="15"/>
        <w:sz w:val="20"/>
        <w:szCs w:val="20"/>
      </w:rPr>
      <w:t xml:space="preserve"> 20 ___ </w:t>
    </w:r>
    <w:r w:rsidR="00C6263D">
      <w:rPr>
        <w:rFonts w:ascii="Times New Roman" w:eastAsiaTheme="minorEastAsia" w:hAnsi="Times New Roman"/>
        <w:noProof/>
        <w:spacing w:val="15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A6536"/>
    <w:multiLevelType w:val="hybridMultilevel"/>
    <w:tmpl w:val="688AE7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2A5C06"/>
    <w:multiLevelType w:val="hybridMultilevel"/>
    <w:tmpl w:val="BCD4B8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993992">
    <w:abstractNumId w:val="1"/>
  </w:num>
  <w:num w:numId="2" w16cid:durableId="1711614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962"/>
    <w:rsid w:val="00005BD2"/>
    <w:rsid w:val="000113F7"/>
    <w:rsid w:val="00025AD9"/>
    <w:rsid w:val="00031BB3"/>
    <w:rsid w:val="0005217D"/>
    <w:rsid w:val="000611CE"/>
    <w:rsid w:val="00067E53"/>
    <w:rsid w:val="000857E0"/>
    <w:rsid w:val="000A22F2"/>
    <w:rsid w:val="000B5F47"/>
    <w:rsid w:val="000F31F9"/>
    <w:rsid w:val="000F3424"/>
    <w:rsid w:val="000F3BDC"/>
    <w:rsid w:val="00127AC2"/>
    <w:rsid w:val="00130886"/>
    <w:rsid w:val="00133B30"/>
    <w:rsid w:val="00133EB0"/>
    <w:rsid w:val="00135AF7"/>
    <w:rsid w:val="00156D3A"/>
    <w:rsid w:val="00160CFA"/>
    <w:rsid w:val="00164694"/>
    <w:rsid w:val="00175C46"/>
    <w:rsid w:val="00177D3D"/>
    <w:rsid w:val="001826B0"/>
    <w:rsid w:val="001C2B7F"/>
    <w:rsid w:val="001E4F94"/>
    <w:rsid w:val="001F2EBB"/>
    <w:rsid w:val="00213FC8"/>
    <w:rsid w:val="00214D5A"/>
    <w:rsid w:val="00233D6C"/>
    <w:rsid w:val="002446DE"/>
    <w:rsid w:val="002449A6"/>
    <w:rsid w:val="00275D6F"/>
    <w:rsid w:val="002775F1"/>
    <w:rsid w:val="0028494B"/>
    <w:rsid w:val="00286F3D"/>
    <w:rsid w:val="002910F5"/>
    <w:rsid w:val="002931E2"/>
    <w:rsid w:val="0029657C"/>
    <w:rsid w:val="00297C96"/>
    <w:rsid w:val="002A2880"/>
    <w:rsid w:val="002A2E1D"/>
    <w:rsid w:val="002B29DA"/>
    <w:rsid w:val="002B6085"/>
    <w:rsid w:val="002F1333"/>
    <w:rsid w:val="002F4F63"/>
    <w:rsid w:val="0030013D"/>
    <w:rsid w:val="00320343"/>
    <w:rsid w:val="00337120"/>
    <w:rsid w:val="00353092"/>
    <w:rsid w:val="003640E7"/>
    <w:rsid w:val="0036429C"/>
    <w:rsid w:val="00381CD5"/>
    <w:rsid w:val="003841F4"/>
    <w:rsid w:val="0038684C"/>
    <w:rsid w:val="00390BC0"/>
    <w:rsid w:val="003950C5"/>
    <w:rsid w:val="00395497"/>
    <w:rsid w:val="003A0AF7"/>
    <w:rsid w:val="003A6C59"/>
    <w:rsid w:val="003B4999"/>
    <w:rsid w:val="003E4E39"/>
    <w:rsid w:val="003F7091"/>
    <w:rsid w:val="0040345B"/>
    <w:rsid w:val="00412EF6"/>
    <w:rsid w:val="00440D40"/>
    <w:rsid w:val="004479C8"/>
    <w:rsid w:val="00460F2C"/>
    <w:rsid w:val="00477FF6"/>
    <w:rsid w:val="004970B0"/>
    <w:rsid w:val="004A0F9A"/>
    <w:rsid w:val="004A2CF8"/>
    <w:rsid w:val="004A3CF1"/>
    <w:rsid w:val="004B5D85"/>
    <w:rsid w:val="004B7741"/>
    <w:rsid w:val="004C15E9"/>
    <w:rsid w:val="004C27A8"/>
    <w:rsid w:val="004D1A67"/>
    <w:rsid w:val="004E1B9C"/>
    <w:rsid w:val="004F735B"/>
    <w:rsid w:val="00526C04"/>
    <w:rsid w:val="0054017F"/>
    <w:rsid w:val="005705D1"/>
    <w:rsid w:val="005715AA"/>
    <w:rsid w:val="00571B42"/>
    <w:rsid w:val="00576E7A"/>
    <w:rsid w:val="0058393A"/>
    <w:rsid w:val="00586EF6"/>
    <w:rsid w:val="005916E8"/>
    <w:rsid w:val="00591BF2"/>
    <w:rsid w:val="00592C7B"/>
    <w:rsid w:val="005A5EA6"/>
    <w:rsid w:val="005B0086"/>
    <w:rsid w:val="005B50D9"/>
    <w:rsid w:val="005E0555"/>
    <w:rsid w:val="005F4AF8"/>
    <w:rsid w:val="005F678E"/>
    <w:rsid w:val="00654C30"/>
    <w:rsid w:val="00670F38"/>
    <w:rsid w:val="00676566"/>
    <w:rsid w:val="006A4CBB"/>
    <w:rsid w:val="006B32F9"/>
    <w:rsid w:val="006B47A5"/>
    <w:rsid w:val="006D2B11"/>
    <w:rsid w:val="00710D43"/>
    <w:rsid w:val="00716946"/>
    <w:rsid w:val="00725064"/>
    <w:rsid w:val="007327D5"/>
    <w:rsid w:val="00744165"/>
    <w:rsid w:val="00754A7F"/>
    <w:rsid w:val="00756698"/>
    <w:rsid w:val="00765D34"/>
    <w:rsid w:val="007A3E25"/>
    <w:rsid w:val="007A79D2"/>
    <w:rsid w:val="007B3E16"/>
    <w:rsid w:val="007B7158"/>
    <w:rsid w:val="007C3AF8"/>
    <w:rsid w:val="007F77E9"/>
    <w:rsid w:val="0081175F"/>
    <w:rsid w:val="008126B0"/>
    <w:rsid w:val="00825B15"/>
    <w:rsid w:val="00826634"/>
    <w:rsid w:val="0083403B"/>
    <w:rsid w:val="00851D9F"/>
    <w:rsid w:val="00857532"/>
    <w:rsid w:val="00892A61"/>
    <w:rsid w:val="00896126"/>
    <w:rsid w:val="008A06E8"/>
    <w:rsid w:val="008A320D"/>
    <w:rsid w:val="008E3EFB"/>
    <w:rsid w:val="008E491F"/>
    <w:rsid w:val="008F6272"/>
    <w:rsid w:val="00943589"/>
    <w:rsid w:val="0094659B"/>
    <w:rsid w:val="009471BF"/>
    <w:rsid w:val="0096523F"/>
    <w:rsid w:val="00985EE2"/>
    <w:rsid w:val="00991529"/>
    <w:rsid w:val="00991E9B"/>
    <w:rsid w:val="0099666E"/>
    <w:rsid w:val="009A4C89"/>
    <w:rsid w:val="009A70B8"/>
    <w:rsid w:val="009C1844"/>
    <w:rsid w:val="009D494B"/>
    <w:rsid w:val="009D7572"/>
    <w:rsid w:val="009E4695"/>
    <w:rsid w:val="00A11172"/>
    <w:rsid w:val="00A13E9F"/>
    <w:rsid w:val="00A169E3"/>
    <w:rsid w:val="00A26C8F"/>
    <w:rsid w:val="00A85962"/>
    <w:rsid w:val="00AB6A6E"/>
    <w:rsid w:val="00AC3F76"/>
    <w:rsid w:val="00B0260E"/>
    <w:rsid w:val="00B07C3B"/>
    <w:rsid w:val="00B161B5"/>
    <w:rsid w:val="00B21905"/>
    <w:rsid w:val="00B36653"/>
    <w:rsid w:val="00B5330B"/>
    <w:rsid w:val="00B64B3C"/>
    <w:rsid w:val="00B65624"/>
    <w:rsid w:val="00B702E7"/>
    <w:rsid w:val="00B7086E"/>
    <w:rsid w:val="00B80D88"/>
    <w:rsid w:val="00B946AD"/>
    <w:rsid w:val="00BB5220"/>
    <w:rsid w:val="00BC0D3E"/>
    <w:rsid w:val="00BC14DF"/>
    <w:rsid w:val="00BD3419"/>
    <w:rsid w:val="00BD55CD"/>
    <w:rsid w:val="00BE6DD2"/>
    <w:rsid w:val="00BF1CEE"/>
    <w:rsid w:val="00BF6472"/>
    <w:rsid w:val="00C05505"/>
    <w:rsid w:val="00C208D0"/>
    <w:rsid w:val="00C31D3A"/>
    <w:rsid w:val="00C403F0"/>
    <w:rsid w:val="00C4748F"/>
    <w:rsid w:val="00C5338A"/>
    <w:rsid w:val="00C60689"/>
    <w:rsid w:val="00C60D55"/>
    <w:rsid w:val="00C6263D"/>
    <w:rsid w:val="00C63EF6"/>
    <w:rsid w:val="00C7760B"/>
    <w:rsid w:val="00C77E21"/>
    <w:rsid w:val="00CA5811"/>
    <w:rsid w:val="00CA629A"/>
    <w:rsid w:val="00CB15B1"/>
    <w:rsid w:val="00CB7AA9"/>
    <w:rsid w:val="00CC174B"/>
    <w:rsid w:val="00CC41E7"/>
    <w:rsid w:val="00CE2A52"/>
    <w:rsid w:val="00D00C8F"/>
    <w:rsid w:val="00D049FC"/>
    <w:rsid w:val="00D11110"/>
    <w:rsid w:val="00D1294F"/>
    <w:rsid w:val="00D27465"/>
    <w:rsid w:val="00D44D71"/>
    <w:rsid w:val="00D4599E"/>
    <w:rsid w:val="00D515CB"/>
    <w:rsid w:val="00D54B4C"/>
    <w:rsid w:val="00D710D5"/>
    <w:rsid w:val="00D74BD0"/>
    <w:rsid w:val="00D84E18"/>
    <w:rsid w:val="00D92BFA"/>
    <w:rsid w:val="00DA215E"/>
    <w:rsid w:val="00DC0530"/>
    <w:rsid w:val="00DE6859"/>
    <w:rsid w:val="00E0263C"/>
    <w:rsid w:val="00E05293"/>
    <w:rsid w:val="00E06EFF"/>
    <w:rsid w:val="00E125D8"/>
    <w:rsid w:val="00E1390A"/>
    <w:rsid w:val="00E433E4"/>
    <w:rsid w:val="00E45337"/>
    <w:rsid w:val="00E56A76"/>
    <w:rsid w:val="00E659F2"/>
    <w:rsid w:val="00E6720B"/>
    <w:rsid w:val="00E707C9"/>
    <w:rsid w:val="00EC79CE"/>
    <w:rsid w:val="00EF6494"/>
    <w:rsid w:val="00EF717D"/>
    <w:rsid w:val="00F32956"/>
    <w:rsid w:val="00F378AD"/>
    <w:rsid w:val="00F5629B"/>
    <w:rsid w:val="00F63738"/>
    <w:rsid w:val="00F64748"/>
    <w:rsid w:val="00F66090"/>
    <w:rsid w:val="00F77CA4"/>
    <w:rsid w:val="00F87D42"/>
    <w:rsid w:val="00FA0232"/>
    <w:rsid w:val="00FA3098"/>
    <w:rsid w:val="00FA3691"/>
    <w:rsid w:val="00FA4CAE"/>
    <w:rsid w:val="00FB0102"/>
    <w:rsid w:val="00FB3C70"/>
    <w:rsid w:val="00FD4A3C"/>
    <w:rsid w:val="00FE45B6"/>
    <w:rsid w:val="00FF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9468E"/>
  <w15:chartTrackingRefBased/>
  <w15:docId w15:val="{7DDBDCC5-8336-4713-AC22-8AE3D5B7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5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962"/>
  </w:style>
  <w:style w:type="paragraph" w:styleId="Footer">
    <w:name w:val="footer"/>
    <w:basedOn w:val="Normal"/>
    <w:link w:val="FooterChar"/>
    <w:uiPriority w:val="99"/>
    <w:unhideWhenUsed/>
    <w:rsid w:val="00A85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962"/>
  </w:style>
  <w:style w:type="character" w:styleId="Hyperlink">
    <w:name w:val="Hyperlink"/>
    <w:basedOn w:val="DefaultParagraphFont"/>
    <w:uiPriority w:val="99"/>
    <w:unhideWhenUsed/>
    <w:rsid w:val="00A859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25D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5629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4D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F77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7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7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7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7E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C18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F0E6B5DDB474AB5174DA1CAF48FF1" ma:contentTypeVersion="1" ma:contentTypeDescription="Create a new document." ma:contentTypeScope="" ma:versionID="6b2b74e81612beb20edfd7f61696b0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73BE8F-F3ED-4DF7-8D80-739A32F31C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C728C4-20A6-4E00-ACCF-F92EB6E2C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C6FE30-4264-46B2-AC78-2BEA817C41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VI Accomplishments &amp; Goals Report</vt:lpstr>
    </vt:vector>
  </TitlesOfParts>
  <Company>WSDOT</Company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VI Accomplishments &amp; Goals Report - WSDOT</dc:title>
  <dc:subject/>
  <dc:creator>Gleue, Gretchen</dc:creator>
  <cp:keywords/>
  <dc:description/>
  <cp:lastModifiedBy>Lanier, Ryan</cp:lastModifiedBy>
  <cp:revision>3</cp:revision>
  <dcterms:created xsi:type="dcterms:W3CDTF">2024-03-05T20:51:00Z</dcterms:created>
  <dcterms:modified xsi:type="dcterms:W3CDTF">2024-03-05T20:56:00Z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0x0101006C0F0E6B5DDB474AB5174DA1CAF48FF1</vt:lpwstr>
  </property>
</Properties>
</file>